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504" w:rsidRPr="00342DAF" w:rsidRDefault="00547504" w:rsidP="003B6A1E">
      <w:pPr>
        <w:shd w:val="clear" w:color="auto" w:fill="FFFFFF"/>
        <w:spacing w:line="520" w:lineRule="exact"/>
        <w:contextualSpacing/>
        <w:mirrorIndents/>
        <w:jc w:val="center"/>
        <w:rPr>
          <w:rFonts w:ascii="宋体" w:hAnsi="宋体"/>
          <w:b/>
          <w:bCs/>
          <w:sz w:val="32"/>
          <w:szCs w:val="32"/>
        </w:rPr>
      </w:pPr>
      <w:r w:rsidRPr="00342DAF">
        <w:rPr>
          <w:rFonts w:ascii="宋体" w:hAnsi="宋体" w:hint="eastAsia"/>
          <w:b/>
          <w:bCs/>
          <w:sz w:val="32"/>
          <w:szCs w:val="32"/>
        </w:rPr>
        <w:t>山东盛基投资</w:t>
      </w:r>
      <w:r w:rsidRPr="00342DAF">
        <w:rPr>
          <w:rFonts w:ascii="宋体" w:hAnsi="宋体"/>
          <w:b/>
          <w:bCs/>
          <w:sz w:val="32"/>
          <w:szCs w:val="32"/>
        </w:rPr>
        <w:t>有限</w:t>
      </w:r>
      <w:r w:rsidRPr="00342DAF">
        <w:rPr>
          <w:rFonts w:ascii="宋体" w:hAnsi="宋体" w:hint="eastAsia"/>
          <w:b/>
          <w:bCs/>
          <w:sz w:val="32"/>
          <w:szCs w:val="32"/>
        </w:rPr>
        <w:t>责任</w:t>
      </w:r>
      <w:r w:rsidRPr="00342DAF">
        <w:rPr>
          <w:rFonts w:ascii="宋体" w:hAnsi="宋体"/>
          <w:b/>
          <w:bCs/>
          <w:sz w:val="32"/>
          <w:szCs w:val="32"/>
        </w:rPr>
        <w:t>公司</w:t>
      </w:r>
      <w:r w:rsidR="00522433">
        <w:rPr>
          <w:rFonts w:ascii="宋体" w:hAnsi="宋体" w:hint="eastAsia"/>
          <w:b/>
          <w:bCs/>
          <w:sz w:val="32"/>
          <w:szCs w:val="32"/>
        </w:rPr>
        <w:t>重整案</w:t>
      </w:r>
    </w:p>
    <w:p w:rsidR="00547504" w:rsidRPr="003C6970" w:rsidRDefault="00547504" w:rsidP="003B6A1E">
      <w:pPr>
        <w:shd w:val="clear" w:color="auto" w:fill="FFFFFF"/>
        <w:spacing w:line="520" w:lineRule="exact"/>
        <w:contextualSpacing/>
        <w:mirrorIndents/>
        <w:jc w:val="center"/>
        <w:rPr>
          <w:rFonts w:ascii="宋体" w:hAnsi="宋体"/>
          <w:b/>
          <w:bCs/>
          <w:sz w:val="44"/>
          <w:szCs w:val="44"/>
        </w:rPr>
      </w:pPr>
      <w:r w:rsidRPr="003C6970">
        <w:rPr>
          <w:rFonts w:ascii="宋体" w:hAnsi="宋体" w:hint="eastAsia"/>
          <w:b/>
          <w:bCs/>
          <w:sz w:val="44"/>
          <w:szCs w:val="44"/>
        </w:rPr>
        <w:t>债权申报及审查情况说明</w:t>
      </w:r>
    </w:p>
    <w:p w:rsidR="00547504" w:rsidRPr="003C6970" w:rsidRDefault="00547504" w:rsidP="003B6A1E">
      <w:pPr>
        <w:shd w:val="clear" w:color="auto" w:fill="FFFFFF"/>
        <w:spacing w:line="520" w:lineRule="exact"/>
        <w:contextualSpacing/>
        <w:mirrorIndents/>
        <w:rPr>
          <w:rFonts w:ascii="宋体" w:hAnsi="宋体"/>
          <w:sz w:val="44"/>
          <w:szCs w:val="44"/>
        </w:rPr>
      </w:pPr>
    </w:p>
    <w:p w:rsidR="00547504" w:rsidRPr="008242A6" w:rsidRDefault="00342DAF" w:rsidP="003B6A1E">
      <w:pPr>
        <w:shd w:val="clear" w:color="auto" w:fill="FFFFFF"/>
        <w:spacing w:line="520" w:lineRule="exact"/>
        <w:contextualSpacing/>
        <w:mirrorIndents/>
        <w:rPr>
          <w:rFonts w:ascii="宋体" w:hAnsi="宋体"/>
          <w:sz w:val="28"/>
          <w:szCs w:val="28"/>
        </w:rPr>
      </w:pPr>
      <w:r>
        <w:rPr>
          <w:rFonts w:ascii="宋体" w:hAnsi="宋体" w:hint="eastAsia"/>
          <w:sz w:val="28"/>
          <w:szCs w:val="28"/>
        </w:rPr>
        <w:t>威海市</w:t>
      </w:r>
      <w:r w:rsidR="00547504" w:rsidRPr="008242A6">
        <w:rPr>
          <w:rFonts w:ascii="宋体" w:hAnsi="宋体" w:hint="eastAsia"/>
          <w:sz w:val="28"/>
          <w:szCs w:val="28"/>
        </w:rPr>
        <w:t>文登区人民法院：</w:t>
      </w:r>
    </w:p>
    <w:p w:rsidR="00547504" w:rsidRPr="008242A6" w:rsidRDefault="00547504" w:rsidP="003B6A1E">
      <w:pPr>
        <w:shd w:val="clear" w:color="auto" w:fill="FFFFFF"/>
        <w:spacing w:line="520" w:lineRule="exact"/>
        <w:contextualSpacing/>
        <w:mirrorIndents/>
        <w:rPr>
          <w:rFonts w:ascii="宋体" w:hAnsi="宋体"/>
          <w:sz w:val="28"/>
          <w:szCs w:val="28"/>
        </w:rPr>
      </w:pPr>
      <w:r w:rsidRPr="008242A6">
        <w:rPr>
          <w:rFonts w:ascii="宋体" w:hAnsi="宋体" w:hint="eastAsia"/>
          <w:sz w:val="28"/>
          <w:szCs w:val="28"/>
        </w:rPr>
        <w:t>债 权 人 会 议：</w:t>
      </w:r>
    </w:p>
    <w:p w:rsidR="005C6445" w:rsidRPr="008242A6" w:rsidRDefault="005C6445" w:rsidP="003B6A1E">
      <w:pPr>
        <w:spacing w:line="520" w:lineRule="exact"/>
        <w:ind w:firstLineChars="200" w:firstLine="560"/>
        <w:contextualSpacing/>
        <w:mirrorIndents/>
        <w:rPr>
          <w:rFonts w:ascii="宋体" w:hAnsi="宋体"/>
          <w:sz w:val="28"/>
          <w:szCs w:val="28"/>
        </w:rPr>
      </w:pPr>
      <w:r w:rsidRPr="008242A6">
        <w:rPr>
          <w:rFonts w:ascii="宋体" w:hAnsi="宋体"/>
          <w:sz w:val="28"/>
          <w:szCs w:val="28"/>
        </w:rPr>
        <w:t>威海市文登区人民法院于201</w:t>
      </w:r>
      <w:r w:rsidRPr="008242A6">
        <w:rPr>
          <w:rFonts w:ascii="宋体" w:hAnsi="宋体" w:hint="eastAsia"/>
          <w:sz w:val="28"/>
          <w:szCs w:val="28"/>
        </w:rPr>
        <w:t>9</w:t>
      </w:r>
      <w:r w:rsidRPr="008242A6">
        <w:rPr>
          <w:rFonts w:ascii="宋体" w:hAnsi="宋体"/>
          <w:sz w:val="28"/>
          <w:szCs w:val="28"/>
        </w:rPr>
        <w:t>年2月</w:t>
      </w:r>
      <w:r w:rsidRPr="008242A6">
        <w:rPr>
          <w:rFonts w:ascii="宋体" w:hAnsi="宋体" w:hint="eastAsia"/>
          <w:sz w:val="28"/>
          <w:szCs w:val="28"/>
        </w:rPr>
        <w:t>2</w:t>
      </w:r>
      <w:r w:rsidRPr="008242A6">
        <w:rPr>
          <w:rFonts w:ascii="宋体" w:hAnsi="宋体"/>
          <w:sz w:val="28"/>
          <w:szCs w:val="28"/>
        </w:rPr>
        <w:t>2日作出（201</w:t>
      </w:r>
      <w:r w:rsidRPr="008242A6">
        <w:rPr>
          <w:rFonts w:ascii="宋体" w:hAnsi="宋体" w:hint="eastAsia"/>
          <w:sz w:val="28"/>
          <w:szCs w:val="28"/>
        </w:rPr>
        <w:t>9</w:t>
      </w:r>
      <w:r w:rsidRPr="008242A6">
        <w:rPr>
          <w:rFonts w:ascii="宋体" w:hAnsi="宋体"/>
          <w:sz w:val="28"/>
          <w:szCs w:val="28"/>
        </w:rPr>
        <w:t>）鲁</w:t>
      </w:r>
      <w:r w:rsidRPr="008242A6">
        <w:rPr>
          <w:rFonts w:ascii="宋体" w:hAnsi="宋体" w:hint="eastAsia"/>
          <w:sz w:val="28"/>
          <w:szCs w:val="28"/>
        </w:rPr>
        <w:t>1003</w:t>
      </w:r>
      <w:r w:rsidRPr="008242A6">
        <w:rPr>
          <w:rFonts w:ascii="宋体" w:hAnsi="宋体"/>
          <w:sz w:val="28"/>
          <w:szCs w:val="28"/>
        </w:rPr>
        <w:t>破申</w:t>
      </w:r>
      <w:r w:rsidRPr="008242A6">
        <w:rPr>
          <w:rFonts w:ascii="宋体" w:hAnsi="宋体" w:hint="eastAsia"/>
          <w:sz w:val="28"/>
          <w:szCs w:val="28"/>
        </w:rPr>
        <w:t>2</w:t>
      </w:r>
      <w:r w:rsidRPr="008242A6">
        <w:rPr>
          <w:rFonts w:ascii="宋体" w:hAnsi="宋体"/>
          <w:sz w:val="28"/>
          <w:szCs w:val="28"/>
        </w:rPr>
        <w:t>号民事裁定书，</w:t>
      </w:r>
      <w:r w:rsidR="0062749A">
        <w:rPr>
          <w:rFonts w:ascii="宋体" w:hAnsi="宋体" w:hint="eastAsia"/>
          <w:sz w:val="28"/>
          <w:szCs w:val="28"/>
        </w:rPr>
        <w:t>裁定</w:t>
      </w:r>
      <w:r w:rsidRPr="008242A6">
        <w:rPr>
          <w:rFonts w:ascii="宋体" w:hAnsi="宋体" w:hint="eastAsia"/>
          <w:sz w:val="28"/>
          <w:szCs w:val="28"/>
        </w:rPr>
        <w:t>债</w:t>
      </w:r>
      <w:r w:rsidRPr="008242A6">
        <w:rPr>
          <w:rFonts w:ascii="宋体" w:hAnsi="宋体"/>
          <w:sz w:val="28"/>
          <w:szCs w:val="28"/>
        </w:rPr>
        <w:t>务人山东盛基投资有限责任公司（以下简称盛基公司</w:t>
      </w:r>
      <w:r w:rsidR="006014C5">
        <w:rPr>
          <w:rFonts w:ascii="宋体" w:hAnsi="宋体" w:hint="eastAsia"/>
          <w:sz w:val="28"/>
          <w:szCs w:val="28"/>
        </w:rPr>
        <w:t>或债务人</w:t>
      </w:r>
      <w:r w:rsidRPr="008242A6">
        <w:rPr>
          <w:rFonts w:ascii="宋体" w:hAnsi="宋体" w:hint="eastAsia"/>
          <w:sz w:val="28"/>
          <w:szCs w:val="28"/>
        </w:rPr>
        <w:t>）</w:t>
      </w:r>
      <w:r w:rsidRPr="008242A6">
        <w:rPr>
          <w:rFonts w:ascii="宋体" w:hAnsi="宋体"/>
          <w:sz w:val="28"/>
          <w:szCs w:val="28"/>
        </w:rPr>
        <w:t>重整；于201</w:t>
      </w:r>
      <w:r w:rsidRPr="008242A6">
        <w:rPr>
          <w:rFonts w:ascii="宋体" w:hAnsi="宋体" w:hint="eastAsia"/>
          <w:sz w:val="28"/>
          <w:szCs w:val="28"/>
        </w:rPr>
        <w:t>9</w:t>
      </w:r>
      <w:r w:rsidRPr="008242A6">
        <w:rPr>
          <w:rFonts w:ascii="宋体" w:hAnsi="宋体"/>
          <w:sz w:val="28"/>
          <w:szCs w:val="28"/>
        </w:rPr>
        <w:t>年</w:t>
      </w:r>
      <w:r w:rsidRPr="008242A6">
        <w:rPr>
          <w:rFonts w:ascii="宋体" w:hAnsi="宋体" w:hint="eastAsia"/>
          <w:sz w:val="28"/>
          <w:szCs w:val="28"/>
        </w:rPr>
        <w:t>2</w:t>
      </w:r>
      <w:r w:rsidRPr="008242A6">
        <w:rPr>
          <w:rFonts w:ascii="宋体" w:hAnsi="宋体"/>
          <w:sz w:val="28"/>
          <w:szCs w:val="28"/>
        </w:rPr>
        <w:t>月</w:t>
      </w:r>
      <w:r w:rsidRPr="008242A6">
        <w:rPr>
          <w:rFonts w:ascii="宋体" w:hAnsi="宋体" w:hint="eastAsia"/>
          <w:sz w:val="28"/>
          <w:szCs w:val="28"/>
        </w:rPr>
        <w:t>2</w:t>
      </w:r>
      <w:r w:rsidRPr="008242A6">
        <w:rPr>
          <w:rFonts w:ascii="宋体" w:hAnsi="宋体"/>
          <w:sz w:val="28"/>
          <w:szCs w:val="28"/>
        </w:rPr>
        <w:t>5日作出（201</w:t>
      </w:r>
      <w:r w:rsidRPr="008242A6">
        <w:rPr>
          <w:rFonts w:ascii="宋体" w:hAnsi="宋体" w:hint="eastAsia"/>
          <w:sz w:val="28"/>
          <w:szCs w:val="28"/>
        </w:rPr>
        <w:t>9</w:t>
      </w:r>
      <w:r w:rsidRPr="008242A6">
        <w:rPr>
          <w:rFonts w:ascii="宋体" w:hAnsi="宋体"/>
          <w:sz w:val="28"/>
          <w:szCs w:val="28"/>
        </w:rPr>
        <w:t>）鲁10</w:t>
      </w:r>
      <w:r w:rsidRPr="008242A6">
        <w:rPr>
          <w:rFonts w:ascii="宋体" w:hAnsi="宋体" w:hint="eastAsia"/>
          <w:sz w:val="28"/>
          <w:szCs w:val="28"/>
        </w:rPr>
        <w:t>03</w:t>
      </w:r>
      <w:r w:rsidRPr="008242A6">
        <w:rPr>
          <w:rFonts w:ascii="宋体" w:hAnsi="宋体"/>
          <w:sz w:val="28"/>
          <w:szCs w:val="28"/>
        </w:rPr>
        <w:t>破</w:t>
      </w:r>
      <w:r w:rsidRPr="008242A6">
        <w:rPr>
          <w:rFonts w:ascii="宋体" w:hAnsi="宋体" w:hint="eastAsia"/>
          <w:sz w:val="28"/>
          <w:szCs w:val="28"/>
        </w:rPr>
        <w:t>3-1</w:t>
      </w:r>
      <w:r w:rsidRPr="008242A6">
        <w:rPr>
          <w:rFonts w:ascii="宋体" w:hAnsi="宋体"/>
          <w:sz w:val="28"/>
          <w:szCs w:val="28"/>
        </w:rPr>
        <w:t>号决定书，指定山东东方未来律师事务所担任山东盛基投资有限责任公司管理人。</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管理人接受指定后，根据《中华人民共和国企业破产法》（以下简称《企业破产法》）第23条、27条的规定，在法院的监督及指导下，勤勉尽责、忠实地</w:t>
      </w:r>
      <w:r w:rsidR="00A0707D">
        <w:rPr>
          <w:rFonts w:ascii="宋体" w:hAnsi="宋体" w:hint="eastAsia"/>
          <w:sz w:val="28"/>
          <w:szCs w:val="28"/>
        </w:rPr>
        <w:t>履行</w:t>
      </w:r>
      <w:r w:rsidRPr="008242A6">
        <w:rPr>
          <w:rFonts w:ascii="宋体" w:hAnsi="宋体" w:hint="eastAsia"/>
          <w:sz w:val="28"/>
          <w:szCs w:val="28"/>
        </w:rPr>
        <w:t>法定职责，全面开展破产相关各项工作，其中受理债务人的债权申报及对债权的审查工作是重整工作的核心内容之一。现管理人将债权申报</w:t>
      </w:r>
      <w:r w:rsidR="007E4988">
        <w:rPr>
          <w:rFonts w:ascii="宋体" w:hAnsi="宋体" w:hint="eastAsia"/>
          <w:sz w:val="28"/>
          <w:szCs w:val="28"/>
        </w:rPr>
        <w:t>及</w:t>
      </w:r>
      <w:r w:rsidRPr="008242A6">
        <w:rPr>
          <w:rFonts w:ascii="宋体" w:hAnsi="宋体" w:hint="eastAsia"/>
          <w:sz w:val="28"/>
          <w:szCs w:val="28"/>
        </w:rPr>
        <w:t>审查情况说明如下：</w:t>
      </w:r>
    </w:p>
    <w:p w:rsidR="00547504" w:rsidRPr="008242A6" w:rsidRDefault="00547504" w:rsidP="003B6A1E">
      <w:pPr>
        <w:shd w:val="clear" w:color="auto" w:fill="FFFFFF"/>
        <w:spacing w:line="520" w:lineRule="exact"/>
        <w:ind w:firstLine="564"/>
        <w:contextualSpacing/>
        <w:mirrorIndents/>
        <w:rPr>
          <w:rFonts w:ascii="宋体" w:hAnsi="宋体"/>
          <w:b/>
          <w:bCs/>
          <w:sz w:val="28"/>
          <w:szCs w:val="28"/>
        </w:rPr>
      </w:pPr>
      <w:r w:rsidRPr="008242A6">
        <w:rPr>
          <w:rFonts w:ascii="宋体" w:hAnsi="宋体" w:hint="eastAsia"/>
          <w:b/>
          <w:bCs/>
          <w:sz w:val="28"/>
          <w:szCs w:val="28"/>
        </w:rPr>
        <w:t>一、债权申报受理及审查情况</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1</w:t>
      </w:r>
      <w:r w:rsidRPr="008242A6">
        <w:rPr>
          <w:rFonts w:ascii="宋体" w:hAnsi="宋体"/>
          <w:sz w:val="28"/>
          <w:szCs w:val="28"/>
        </w:rPr>
        <w:t>、通知已知债权人</w:t>
      </w:r>
      <w:r w:rsidRPr="008242A6">
        <w:rPr>
          <w:rFonts w:ascii="宋体" w:hAnsi="宋体" w:hint="eastAsia"/>
          <w:sz w:val="28"/>
          <w:szCs w:val="28"/>
        </w:rPr>
        <w:t>申报债权</w:t>
      </w:r>
    </w:p>
    <w:p w:rsidR="005C6445" w:rsidRPr="008242A6" w:rsidRDefault="005C6445"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管理人协助法院按照</w:t>
      </w:r>
      <w:r w:rsidRPr="008242A6">
        <w:rPr>
          <w:rFonts w:ascii="宋体" w:hAnsi="宋体"/>
          <w:sz w:val="28"/>
          <w:szCs w:val="28"/>
        </w:rPr>
        <w:t>《企业破产法》）第</w:t>
      </w:r>
      <w:r w:rsidRPr="008242A6">
        <w:rPr>
          <w:rFonts w:ascii="宋体" w:hAnsi="宋体" w:hint="eastAsia"/>
          <w:sz w:val="28"/>
          <w:szCs w:val="28"/>
        </w:rPr>
        <w:t>14</w:t>
      </w:r>
      <w:r w:rsidRPr="008242A6">
        <w:rPr>
          <w:rFonts w:ascii="宋体" w:hAnsi="宋体"/>
          <w:sz w:val="28"/>
          <w:szCs w:val="28"/>
        </w:rPr>
        <w:t>条的规定</w:t>
      </w:r>
      <w:r w:rsidRPr="008242A6">
        <w:rPr>
          <w:rFonts w:ascii="宋体" w:hAnsi="宋体" w:hint="eastAsia"/>
          <w:sz w:val="28"/>
          <w:szCs w:val="28"/>
        </w:rPr>
        <w:t>，</w:t>
      </w:r>
      <w:r w:rsidRPr="008242A6">
        <w:rPr>
          <w:rFonts w:ascii="宋体" w:hAnsi="宋体"/>
          <w:sz w:val="28"/>
          <w:szCs w:val="28"/>
        </w:rPr>
        <w:t>自裁定</w:t>
      </w:r>
      <w:r w:rsidRPr="008242A6">
        <w:rPr>
          <w:rFonts w:ascii="宋体" w:hAnsi="宋体" w:hint="eastAsia"/>
          <w:sz w:val="28"/>
          <w:szCs w:val="28"/>
        </w:rPr>
        <w:t>重整</w:t>
      </w:r>
      <w:r w:rsidRPr="008242A6">
        <w:rPr>
          <w:rFonts w:ascii="宋体" w:hAnsi="宋体"/>
          <w:sz w:val="28"/>
          <w:szCs w:val="28"/>
        </w:rPr>
        <w:t>之日起</w:t>
      </w:r>
      <w:r w:rsidRPr="008242A6">
        <w:rPr>
          <w:rFonts w:ascii="宋体" w:hAnsi="宋体" w:hint="eastAsia"/>
          <w:sz w:val="28"/>
          <w:szCs w:val="28"/>
        </w:rPr>
        <w:t>25</w:t>
      </w:r>
      <w:r w:rsidRPr="008242A6">
        <w:rPr>
          <w:rFonts w:ascii="宋体" w:hAnsi="宋体"/>
          <w:sz w:val="28"/>
          <w:szCs w:val="28"/>
        </w:rPr>
        <w:t>日内</w:t>
      </w:r>
      <w:r w:rsidRPr="008242A6">
        <w:rPr>
          <w:rFonts w:ascii="宋体" w:hAnsi="宋体" w:hint="eastAsia"/>
          <w:sz w:val="28"/>
          <w:szCs w:val="28"/>
        </w:rPr>
        <w:t>在《人民法院报》上</w:t>
      </w:r>
      <w:r w:rsidRPr="008242A6">
        <w:rPr>
          <w:rFonts w:ascii="宋体" w:hAnsi="宋体"/>
          <w:sz w:val="28"/>
          <w:szCs w:val="28"/>
        </w:rPr>
        <w:t>公告</w:t>
      </w:r>
      <w:r w:rsidRPr="008242A6">
        <w:rPr>
          <w:rFonts w:ascii="宋体" w:hAnsi="宋体" w:hint="eastAsia"/>
          <w:sz w:val="28"/>
          <w:szCs w:val="28"/>
        </w:rPr>
        <w:t>债务人进入重整程序，通知债权人申报债权，说明</w:t>
      </w:r>
      <w:r w:rsidRPr="008242A6">
        <w:rPr>
          <w:rFonts w:ascii="宋体" w:hAnsi="宋体"/>
          <w:sz w:val="28"/>
          <w:szCs w:val="28"/>
        </w:rPr>
        <w:t>申报债权的期限</w:t>
      </w:r>
      <w:r w:rsidRPr="008242A6">
        <w:rPr>
          <w:rFonts w:ascii="宋体" w:hAnsi="宋体" w:hint="eastAsia"/>
          <w:sz w:val="28"/>
          <w:szCs w:val="28"/>
        </w:rPr>
        <w:t>和</w:t>
      </w:r>
      <w:r w:rsidRPr="008242A6">
        <w:rPr>
          <w:rFonts w:ascii="宋体" w:hAnsi="宋体"/>
          <w:sz w:val="28"/>
          <w:szCs w:val="28"/>
        </w:rPr>
        <w:t>地点</w:t>
      </w:r>
      <w:r w:rsidRPr="008242A6">
        <w:rPr>
          <w:rFonts w:ascii="宋体" w:hAnsi="宋体" w:hint="eastAsia"/>
          <w:sz w:val="28"/>
          <w:szCs w:val="28"/>
        </w:rPr>
        <w:t>、</w:t>
      </w:r>
      <w:r w:rsidRPr="008242A6">
        <w:rPr>
          <w:rFonts w:ascii="宋体" w:hAnsi="宋体"/>
          <w:sz w:val="28"/>
          <w:szCs w:val="28"/>
        </w:rPr>
        <w:t>管理人的名称及处理事务的地址</w:t>
      </w:r>
      <w:r w:rsidRPr="008242A6">
        <w:rPr>
          <w:rFonts w:ascii="宋体" w:hAnsi="宋体" w:hint="eastAsia"/>
          <w:sz w:val="28"/>
          <w:szCs w:val="28"/>
        </w:rPr>
        <w:t>、</w:t>
      </w:r>
      <w:r w:rsidRPr="008242A6">
        <w:rPr>
          <w:rFonts w:ascii="宋体" w:hAnsi="宋体"/>
          <w:sz w:val="28"/>
          <w:szCs w:val="28"/>
        </w:rPr>
        <w:t>第一次债权人会议召开的时间和地点</w:t>
      </w:r>
      <w:r w:rsidRPr="008242A6">
        <w:rPr>
          <w:rFonts w:ascii="宋体" w:hAnsi="宋体" w:hint="eastAsia"/>
          <w:sz w:val="28"/>
          <w:szCs w:val="28"/>
        </w:rPr>
        <w:t>等内容。</w:t>
      </w:r>
    </w:p>
    <w:p w:rsidR="005C6445" w:rsidRPr="008242A6" w:rsidRDefault="005C6445"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自2019年3月开始，管理人根据债务人提供的债务清册，向已知的债权人发出《债权申报通知书》</w:t>
      </w:r>
      <w:r w:rsidR="00612DF2" w:rsidRPr="008242A6">
        <w:rPr>
          <w:rFonts w:ascii="宋体" w:hAnsi="宋体" w:hint="eastAsia"/>
          <w:sz w:val="28"/>
          <w:szCs w:val="28"/>
        </w:rPr>
        <w:t>等材料</w:t>
      </w:r>
      <w:r w:rsidRPr="008242A6">
        <w:rPr>
          <w:rFonts w:ascii="宋体" w:hAnsi="宋体" w:hint="eastAsia"/>
          <w:sz w:val="28"/>
          <w:szCs w:val="28"/>
        </w:rPr>
        <w:t>，其中邮寄发出申报债权</w:t>
      </w:r>
      <w:r w:rsidR="0062749A">
        <w:rPr>
          <w:rFonts w:ascii="宋体" w:hAnsi="宋体" w:hint="eastAsia"/>
          <w:sz w:val="28"/>
          <w:szCs w:val="28"/>
        </w:rPr>
        <w:t>材料</w:t>
      </w:r>
      <w:r w:rsidRPr="008242A6">
        <w:rPr>
          <w:rFonts w:ascii="宋体" w:hAnsi="宋体" w:hint="eastAsia"/>
          <w:sz w:val="28"/>
          <w:szCs w:val="28"/>
        </w:rPr>
        <w:t>7</w:t>
      </w:r>
      <w:r w:rsidRPr="008242A6">
        <w:rPr>
          <w:rFonts w:ascii="宋体" w:hAnsi="宋体"/>
          <w:sz w:val="28"/>
          <w:szCs w:val="28"/>
        </w:rPr>
        <w:t>8</w:t>
      </w:r>
      <w:r w:rsidRPr="008242A6">
        <w:rPr>
          <w:rFonts w:ascii="宋体" w:hAnsi="宋体" w:hint="eastAsia"/>
          <w:sz w:val="28"/>
          <w:szCs w:val="28"/>
        </w:rPr>
        <w:t>份，现场送达申报债权</w:t>
      </w:r>
      <w:r w:rsidR="0062749A">
        <w:rPr>
          <w:rFonts w:ascii="宋体" w:hAnsi="宋体" w:hint="eastAsia"/>
          <w:sz w:val="28"/>
          <w:szCs w:val="28"/>
        </w:rPr>
        <w:t>材料</w:t>
      </w:r>
      <w:r w:rsidR="0093433D">
        <w:rPr>
          <w:rFonts w:ascii="宋体" w:hAnsi="宋体" w:hint="eastAsia"/>
          <w:sz w:val="28"/>
          <w:szCs w:val="28"/>
        </w:rPr>
        <w:t>3</w:t>
      </w:r>
      <w:r w:rsidR="00470975" w:rsidRPr="008242A6">
        <w:rPr>
          <w:rFonts w:ascii="宋体" w:hAnsi="宋体" w:hint="eastAsia"/>
          <w:sz w:val="28"/>
          <w:szCs w:val="28"/>
        </w:rPr>
        <w:t>8</w:t>
      </w:r>
      <w:r w:rsidRPr="008242A6">
        <w:rPr>
          <w:rFonts w:ascii="宋体" w:hAnsi="宋体" w:hint="eastAsia"/>
          <w:sz w:val="28"/>
          <w:szCs w:val="28"/>
        </w:rPr>
        <w:t>份。</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2</w:t>
      </w:r>
      <w:r w:rsidRPr="008242A6">
        <w:rPr>
          <w:rFonts w:ascii="宋体" w:hAnsi="宋体"/>
          <w:sz w:val="28"/>
          <w:szCs w:val="28"/>
        </w:rPr>
        <w:t>、债权申报准备及受理</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管理人制作了《债权申报须知》、《债权申报表》、《债权申报文件</w:t>
      </w:r>
      <w:r w:rsidRPr="008242A6">
        <w:rPr>
          <w:rFonts w:ascii="宋体" w:hAnsi="宋体" w:hint="eastAsia"/>
          <w:sz w:val="28"/>
          <w:szCs w:val="28"/>
        </w:rPr>
        <w:lastRenderedPageBreak/>
        <w:t>清单》、《授权委托书》</w:t>
      </w:r>
      <w:r w:rsidR="005C6445" w:rsidRPr="008242A6">
        <w:rPr>
          <w:rFonts w:ascii="宋体" w:hAnsi="宋体" w:hint="eastAsia"/>
          <w:sz w:val="28"/>
          <w:szCs w:val="28"/>
        </w:rPr>
        <w:t>、《法定代表人身份证明书》</w:t>
      </w:r>
      <w:r w:rsidRPr="008242A6">
        <w:rPr>
          <w:rFonts w:ascii="宋体" w:hAnsi="宋体" w:hint="eastAsia"/>
          <w:sz w:val="28"/>
          <w:szCs w:val="28"/>
        </w:rPr>
        <w:t>等债权申报格式文书，上传至管理人山东东方未来律师事务所网站供债权人申报债权时参考使用；在律师事务所住所地威海市</w:t>
      </w:r>
      <w:r w:rsidR="005C6445" w:rsidRPr="008242A6">
        <w:rPr>
          <w:rFonts w:ascii="宋体" w:hAnsi="宋体" w:hint="eastAsia"/>
          <w:sz w:val="28"/>
          <w:szCs w:val="28"/>
        </w:rPr>
        <w:t>青岛中路7</w:t>
      </w:r>
      <w:r w:rsidR="005C6445" w:rsidRPr="008242A6">
        <w:rPr>
          <w:rFonts w:ascii="宋体" w:hAnsi="宋体"/>
          <w:sz w:val="28"/>
          <w:szCs w:val="28"/>
        </w:rPr>
        <w:t>7</w:t>
      </w:r>
      <w:r w:rsidR="005C6445" w:rsidRPr="008242A6">
        <w:rPr>
          <w:rFonts w:ascii="宋体" w:hAnsi="宋体" w:hint="eastAsia"/>
          <w:sz w:val="28"/>
          <w:szCs w:val="28"/>
        </w:rPr>
        <w:t>号长峰商业广场A座四楼、文登区珠海路1</w:t>
      </w:r>
      <w:r w:rsidR="005C6445" w:rsidRPr="008242A6">
        <w:rPr>
          <w:rFonts w:ascii="宋体" w:hAnsi="宋体"/>
          <w:sz w:val="28"/>
          <w:szCs w:val="28"/>
        </w:rPr>
        <w:t>44</w:t>
      </w:r>
      <w:r w:rsidR="005C6445" w:rsidRPr="008242A6">
        <w:rPr>
          <w:rFonts w:ascii="宋体" w:hAnsi="宋体" w:hint="eastAsia"/>
          <w:sz w:val="28"/>
          <w:szCs w:val="28"/>
        </w:rPr>
        <w:t>号A座</w:t>
      </w:r>
      <w:r w:rsidRPr="008242A6">
        <w:rPr>
          <w:rFonts w:ascii="宋体" w:hAnsi="宋体" w:hint="eastAsia"/>
          <w:sz w:val="28"/>
          <w:szCs w:val="28"/>
        </w:rPr>
        <w:t>分别设立了管理人办公室，对外公布债权申报联系电话，安排专人负责债权申报咨询</w:t>
      </w:r>
      <w:r w:rsidR="0062749A">
        <w:rPr>
          <w:rFonts w:ascii="宋体" w:hAnsi="宋体" w:hint="eastAsia"/>
          <w:sz w:val="28"/>
          <w:szCs w:val="28"/>
        </w:rPr>
        <w:t>、</w:t>
      </w:r>
      <w:r w:rsidRPr="008242A6">
        <w:rPr>
          <w:rFonts w:ascii="宋体" w:hAnsi="宋体" w:hint="eastAsia"/>
          <w:sz w:val="28"/>
          <w:szCs w:val="28"/>
        </w:rPr>
        <w:t>现场接待与受理债权申报工作。</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管理人收到债务人当场提交或邮寄的债权申报材料后，根据《企业破产法》第57条的规定，依法进行登记造册，如实登记债权人名称、住所、申报债权金额、申报债权</w:t>
      </w:r>
      <w:r w:rsidR="005C6445" w:rsidRPr="008242A6">
        <w:rPr>
          <w:rFonts w:ascii="宋体" w:hAnsi="宋体" w:hint="eastAsia"/>
          <w:sz w:val="28"/>
          <w:szCs w:val="28"/>
        </w:rPr>
        <w:t>的性质</w:t>
      </w:r>
      <w:r w:rsidRPr="008242A6">
        <w:rPr>
          <w:rFonts w:ascii="宋体" w:hAnsi="宋体" w:hint="eastAsia"/>
          <w:sz w:val="28"/>
          <w:szCs w:val="28"/>
        </w:rPr>
        <w:t>、财产担保情况、申报时间、联系方式以及其他必要的情况，并根据管理人制订的债权审查原则进行审查。</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3</w:t>
      </w:r>
      <w:r w:rsidRPr="008242A6">
        <w:rPr>
          <w:rFonts w:ascii="宋体" w:hAnsi="宋体"/>
          <w:sz w:val="28"/>
          <w:szCs w:val="28"/>
        </w:rPr>
        <w:t>、受理债权申报的总体情况</w:t>
      </w:r>
    </w:p>
    <w:p w:rsidR="005C6445" w:rsidRPr="008242A6" w:rsidRDefault="005C6445" w:rsidP="003B6A1E">
      <w:pPr>
        <w:spacing w:line="520" w:lineRule="exact"/>
        <w:ind w:firstLineChars="200" w:firstLine="560"/>
        <w:contextualSpacing/>
        <w:mirrorIndents/>
        <w:rPr>
          <w:rFonts w:ascii="宋体" w:hAnsi="宋体"/>
          <w:color w:val="000000"/>
          <w:kern w:val="0"/>
          <w:sz w:val="28"/>
          <w:szCs w:val="28"/>
        </w:rPr>
      </w:pPr>
      <w:r w:rsidRPr="008242A6">
        <w:rPr>
          <w:rFonts w:ascii="宋体" w:hAnsi="宋体"/>
          <w:color w:val="000000"/>
          <w:kern w:val="0"/>
          <w:sz w:val="28"/>
          <w:szCs w:val="28"/>
        </w:rPr>
        <w:t>截至</w:t>
      </w:r>
      <w:r w:rsidRPr="008242A6">
        <w:rPr>
          <w:rFonts w:ascii="宋体" w:hAnsi="宋体" w:cs="宋体" w:hint="eastAsia"/>
          <w:color w:val="000000"/>
          <w:kern w:val="0"/>
          <w:sz w:val="28"/>
          <w:szCs w:val="28"/>
        </w:rPr>
        <w:t>法院</w:t>
      </w:r>
      <w:r w:rsidRPr="008242A6">
        <w:rPr>
          <w:rFonts w:ascii="宋体" w:hAnsi="宋体" w:hint="eastAsia"/>
          <w:sz w:val="28"/>
          <w:szCs w:val="28"/>
        </w:rPr>
        <w:t>公告的债权申报截止日</w:t>
      </w:r>
      <w:r w:rsidRPr="008242A6">
        <w:rPr>
          <w:rFonts w:ascii="宋体" w:hAnsi="宋体"/>
          <w:color w:val="000000"/>
          <w:kern w:val="0"/>
          <w:sz w:val="28"/>
          <w:szCs w:val="28"/>
        </w:rPr>
        <w:t>2019年6月10日，</w:t>
      </w:r>
      <w:r w:rsidR="00F93113" w:rsidRPr="008242A6">
        <w:rPr>
          <w:rFonts w:ascii="宋体" w:hAnsi="宋体" w:hint="eastAsia"/>
          <w:sz w:val="28"/>
          <w:szCs w:val="28"/>
        </w:rPr>
        <w:t>向管理人申报债权的债权人</w:t>
      </w:r>
      <w:r w:rsidR="007E4988" w:rsidRPr="007E4988">
        <w:rPr>
          <w:rFonts w:ascii="宋体" w:hAnsi="宋体" w:hint="eastAsia"/>
          <w:color w:val="000000"/>
          <w:kern w:val="0"/>
          <w:sz w:val="28"/>
          <w:szCs w:val="28"/>
        </w:rPr>
        <w:t>28</w:t>
      </w:r>
      <w:r w:rsidR="007E4988" w:rsidRPr="007E4988">
        <w:rPr>
          <w:rFonts w:ascii="宋体" w:hAnsi="宋体"/>
          <w:color w:val="000000"/>
          <w:kern w:val="0"/>
          <w:sz w:val="28"/>
          <w:szCs w:val="28"/>
        </w:rPr>
        <w:t>4</w:t>
      </w:r>
      <w:r w:rsidR="007E4988" w:rsidRPr="007E4988">
        <w:rPr>
          <w:rFonts w:ascii="宋体" w:hAnsi="宋体" w:hint="eastAsia"/>
          <w:color w:val="000000"/>
          <w:kern w:val="0"/>
          <w:sz w:val="28"/>
          <w:szCs w:val="28"/>
        </w:rPr>
        <w:t>家</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申报债权金额总计1,070,755,592.84元。根据申报人申报债权的主要类型</w:t>
      </w:r>
      <w:r w:rsidR="007E4988">
        <w:rPr>
          <w:rFonts w:ascii="宋体" w:hAnsi="宋体" w:hint="eastAsia"/>
          <w:color w:val="000000"/>
          <w:kern w:val="0"/>
          <w:sz w:val="28"/>
          <w:szCs w:val="28"/>
        </w:rPr>
        <w:t>统计</w:t>
      </w:r>
      <w:r w:rsidR="007E4988" w:rsidRPr="007E4988">
        <w:rPr>
          <w:rFonts w:ascii="宋体" w:hAnsi="宋体" w:hint="eastAsia"/>
          <w:color w:val="000000"/>
          <w:kern w:val="0"/>
          <w:sz w:val="28"/>
          <w:szCs w:val="28"/>
        </w:rPr>
        <w:t>，税款债权人1家（占申报人数的0.35%）</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申报金额90,875,821.93 元（占申报债权额的8.49%）</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工程款类债权人46家（占申报人数的16.1</w:t>
      </w:r>
      <w:r w:rsidR="007E4988" w:rsidRPr="007E4988">
        <w:rPr>
          <w:rFonts w:ascii="宋体" w:hAnsi="宋体"/>
          <w:color w:val="000000"/>
          <w:kern w:val="0"/>
          <w:sz w:val="28"/>
          <w:szCs w:val="28"/>
        </w:rPr>
        <w:t>9</w:t>
      </w:r>
      <w:r w:rsidR="007E4988" w:rsidRPr="007E4988">
        <w:rPr>
          <w:rFonts w:ascii="宋体" w:hAnsi="宋体" w:hint="eastAsia"/>
          <w:color w:val="000000"/>
          <w:kern w:val="0"/>
          <w:sz w:val="28"/>
          <w:szCs w:val="28"/>
        </w:rPr>
        <w:t>%）</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申报金额22</w:t>
      </w:r>
      <w:r w:rsidR="007E4988" w:rsidRPr="007E4988">
        <w:rPr>
          <w:rFonts w:ascii="宋体" w:hAnsi="宋体"/>
          <w:color w:val="000000"/>
          <w:kern w:val="0"/>
          <w:sz w:val="28"/>
          <w:szCs w:val="28"/>
        </w:rPr>
        <w:t>4</w:t>
      </w:r>
      <w:r w:rsidR="007E4988" w:rsidRPr="007E4988">
        <w:rPr>
          <w:rFonts w:ascii="宋体" w:hAnsi="宋体" w:hint="eastAsia"/>
          <w:color w:val="000000"/>
          <w:kern w:val="0"/>
          <w:sz w:val="28"/>
          <w:szCs w:val="28"/>
        </w:rPr>
        <w:t>,</w:t>
      </w:r>
      <w:r w:rsidR="007E4988" w:rsidRPr="007E4988">
        <w:rPr>
          <w:rFonts w:ascii="宋体" w:hAnsi="宋体"/>
          <w:color w:val="000000"/>
          <w:kern w:val="0"/>
          <w:sz w:val="28"/>
          <w:szCs w:val="28"/>
        </w:rPr>
        <w:t>303</w:t>
      </w:r>
      <w:r w:rsidR="007E4988" w:rsidRPr="007E4988">
        <w:rPr>
          <w:rFonts w:ascii="宋体" w:hAnsi="宋体" w:hint="eastAsia"/>
          <w:color w:val="000000"/>
          <w:kern w:val="0"/>
          <w:sz w:val="28"/>
          <w:szCs w:val="28"/>
        </w:rPr>
        <w:t>,</w:t>
      </w:r>
      <w:r w:rsidR="007E4988" w:rsidRPr="007E4988">
        <w:rPr>
          <w:rFonts w:ascii="宋体" w:hAnsi="宋体"/>
          <w:color w:val="000000"/>
          <w:kern w:val="0"/>
          <w:sz w:val="28"/>
          <w:szCs w:val="28"/>
        </w:rPr>
        <w:t>303</w:t>
      </w:r>
      <w:r w:rsidR="007E4988" w:rsidRPr="007E4988">
        <w:rPr>
          <w:rFonts w:ascii="宋体" w:hAnsi="宋体" w:hint="eastAsia"/>
          <w:color w:val="000000"/>
          <w:kern w:val="0"/>
          <w:sz w:val="28"/>
          <w:szCs w:val="28"/>
        </w:rPr>
        <w:t>.90元（占申报债权额的20.</w:t>
      </w:r>
      <w:r w:rsidR="007E4988" w:rsidRPr="007E4988">
        <w:rPr>
          <w:rFonts w:ascii="宋体" w:hAnsi="宋体"/>
          <w:color w:val="000000"/>
          <w:kern w:val="0"/>
          <w:sz w:val="28"/>
          <w:szCs w:val="28"/>
        </w:rPr>
        <w:t>9</w:t>
      </w:r>
      <w:r w:rsidR="007E4988" w:rsidRPr="007E4988">
        <w:rPr>
          <w:rFonts w:ascii="宋体" w:hAnsi="宋体" w:hint="eastAsia"/>
          <w:color w:val="000000"/>
          <w:kern w:val="0"/>
          <w:sz w:val="28"/>
          <w:szCs w:val="28"/>
        </w:rPr>
        <w:t>5%）</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借款类债权人9家（占申报人数的3.1</w:t>
      </w:r>
      <w:r w:rsidR="007E4988" w:rsidRPr="007E4988">
        <w:rPr>
          <w:rFonts w:ascii="宋体" w:hAnsi="宋体"/>
          <w:color w:val="000000"/>
          <w:kern w:val="0"/>
          <w:sz w:val="28"/>
          <w:szCs w:val="28"/>
        </w:rPr>
        <w:t>7</w:t>
      </w:r>
      <w:r w:rsidR="007E4988" w:rsidRPr="007E4988">
        <w:rPr>
          <w:rFonts w:ascii="宋体" w:hAnsi="宋体" w:hint="eastAsia"/>
          <w:color w:val="000000"/>
          <w:kern w:val="0"/>
          <w:sz w:val="28"/>
          <w:szCs w:val="28"/>
        </w:rPr>
        <w:t>%）</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申报金额433,853,886.18元（占申报债权额的40.52%）</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业主债权人18</w:t>
      </w:r>
      <w:r w:rsidR="007E4988" w:rsidRPr="007E4988">
        <w:rPr>
          <w:rFonts w:ascii="宋体" w:hAnsi="宋体"/>
          <w:color w:val="000000"/>
          <w:kern w:val="0"/>
          <w:sz w:val="28"/>
          <w:szCs w:val="28"/>
        </w:rPr>
        <w:t>1</w:t>
      </w:r>
      <w:r w:rsidR="007E4988" w:rsidRPr="007E4988">
        <w:rPr>
          <w:rFonts w:ascii="宋体" w:hAnsi="宋体" w:hint="eastAsia"/>
          <w:color w:val="000000"/>
          <w:kern w:val="0"/>
          <w:sz w:val="28"/>
          <w:szCs w:val="28"/>
        </w:rPr>
        <w:t>家（占申报人数的63.</w:t>
      </w:r>
      <w:r w:rsidR="007E4988" w:rsidRPr="007E4988">
        <w:rPr>
          <w:rFonts w:ascii="宋体" w:hAnsi="宋体"/>
          <w:color w:val="000000"/>
          <w:kern w:val="0"/>
          <w:sz w:val="28"/>
          <w:szCs w:val="28"/>
        </w:rPr>
        <w:t>74</w:t>
      </w:r>
      <w:r w:rsidR="007E4988" w:rsidRPr="007E4988">
        <w:rPr>
          <w:rFonts w:ascii="宋体" w:hAnsi="宋体" w:hint="eastAsia"/>
          <w:color w:val="000000"/>
          <w:kern w:val="0"/>
          <w:sz w:val="28"/>
          <w:szCs w:val="28"/>
        </w:rPr>
        <w:t>%）</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申报金额4,792,653.16元（占申报债权额的0.</w:t>
      </w:r>
      <w:r w:rsidR="007E4988" w:rsidRPr="007E4988">
        <w:rPr>
          <w:rFonts w:ascii="宋体" w:hAnsi="宋体"/>
          <w:color w:val="000000"/>
          <w:kern w:val="0"/>
          <w:sz w:val="28"/>
          <w:szCs w:val="28"/>
        </w:rPr>
        <w:t>45</w:t>
      </w:r>
      <w:r w:rsidR="007E4988" w:rsidRPr="007E4988">
        <w:rPr>
          <w:rFonts w:ascii="宋体" w:hAnsi="宋体" w:hint="eastAsia"/>
          <w:color w:val="000000"/>
          <w:kern w:val="0"/>
          <w:sz w:val="28"/>
          <w:szCs w:val="28"/>
        </w:rPr>
        <w:t>%）</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其他类型债权人47家（占申报人数的16.</w:t>
      </w:r>
      <w:r w:rsidR="007E4988" w:rsidRPr="007E4988">
        <w:rPr>
          <w:rFonts w:ascii="宋体" w:hAnsi="宋体"/>
          <w:color w:val="000000"/>
          <w:kern w:val="0"/>
          <w:sz w:val="28"/>
          <w:szCs w:val="28"/>
        </w:rPr>
        <w:t>55</w:t>
      </w:r>
      <w:r w:rsidR="007E4988" w:rsidRPr="007E4988">
        <w:rPr>
          <w:rFonts w:ascii="宋体" w:hAnsi="宋体" w:hint="eastAsia"/>
          <w:color w:val="000000"/>
          <w:kern w:val="0"/>
          <w:sz w:val="28"/>
          <w:szCs w:val="28"/>
        </w:rPr>
        <w:t>%）</w:t>
      </w:r>
      <w:r w:rsidR="007E4988">
        <w:rPr>
          <w:rFonts w:ascii="宋体" w:hAnsi="宋体" w:hint="eastAsia"/>
          <w:color w:val="000000"/>
          <w:kern w:val="0"/>
          <w:sz w:val="28"/>
          <w:szCs w:val="28"/>
        </w:rPr>
        <w:t>，</w:t>
      </w:r>
      <w:r w:rsidR="007E4988" w:rsidRPr="007E4988">
        <w:rPr>
          <w:rFonts w:ascii="宋体" w:hAnsi="宋体" w:hint="eastAsia"/>
          <w:color w:val="000000"/>
          <w:kern w:val="0"/>
          <w:sz w:val="28"/>
          <w:szCs w:val="28"/>
        </w:rPr>
        <w:t>申报金额316,929,927.67元（占申报债权额的29.60%）。</w:t>
      </w:r>
    </w:p>
    <w:p w:rsidR="00547504" w:rsidRPr="008242A6" w:rsidRDefault="00547504" w:rsidP="003B6A1E">
      <w:pPr>
        <w:spacing w:line="520" w:lineRule="exact"/>
        <w:ind w:firstLineChars="200" w:firstLine="560"/>
        <w:contextualSpacing/>
        <w:mirrorIndents/>
        <w:rPr>
          <w:rFonts w:ascii="宋体" w:hAnsi="宋体"/>
          <w:color w:val="000000"/>
          <w:sz w:val="28"/>
          <w:szCs w:val="28"/>
        </w:rPr>
      </w:pPr>
      <w:r w:rsidRPr="008242A6">
        <w:rPr>
          <w:rFonts w:ascii="宋体" w:hAnsi="宋体" w:hint="eastAsia"/>
          <w:sz w:val="28"/>
          <w:szCs w:val="28"/>
        </w:rPr>
        <w:t>根据《企业破产法》第56条规定，申报期限届满后，债权人仍有权向管理人进行补充申报，但需</w:t>
      </w:r>
      <w:r w:rsidRPr="008242A6">
        <w:rPr>
          <w:rFonts w:ascii="宋体" w:hAnsi="宋体" w:cs="宋体" w:hint="eastAsia"/>
          <w:kern w:val="0"/>
          <w:sz w:val="28"/>
          <w:szCs w:val="28"/>
        </w:rPr>
        <w:t>承担</w:t>
      </w:r>
      <w:r w:rsidRPr="008242A6">
        <w:rPr>
          <w:rFonts w:ascii="宋体" w:hAnsi="宋体" w:cs="宋体"/>
          <w:kern w:val="0"/>
          <w:sz w:val="28"/>
          <w:szCs w:val="28"/>
        </w:rPr>
        <w:t>审查和确认补充申报债权的费用。</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lastRenderedPageBreak/>
        <w:t>4、债权初步审查结果</w:t>
      </w:r>
    </w:p>
    <w:p w:rsidR="00547504" w:rsidRPr="008242A6" w:rsidRDefault="00547504" w:rsidP="003B6A1E">
      <w:pPr>
        <w:shd w:val="clear" w:color="auto" w:fill="FFFFFF"/>
        <w:spacing w:line="520" w:lineRule="exact"/>
        <w:ind w:firstLine="564"/>
        <w:contextualSpacing/>
        <w:mirrorIndents/>
        <w:rPr>
          <w:rFonts w:ascii="宋体" w:hAnsi="宋体"/>
          <w:color w:val="000000"/>
          <w:sz w:val="28"/>
          <w:szCs w:val="28"/>
        </w:rPr>
      </w:pPr>
      <w:r w:rsidRPr="008242A6">
        <w:rPr>
          <w:rFonts w:ascii="宋体" w:hAnsi="宋体" w:hint="eastAsia"/>
          <w:sz w:val="28"/>
          <w:szCs w:val="28"/>
        </w:rPr>
        <w:t>截</w:t>
      </w:r>
      <w:r w:rsidR="00586DCF" w:rsidRPr="008242A6">
        <w:rPr>
          <w:rFonts w:ascii="宋体" w:hAnsi="宋体" w:hint="eastAsia"/>
          <w:sz w:val="28"/>
          <w:szCs w:val="28"/>
        </w:rPr>
        <w:t>至</w:t>
      </w:r>
      <w:r w:rsidRPr="008242A6">
        <w:rPr>
          <w:rFonts w:ascii="宋体" w:hAnsi="宋体" w:hint="eastAsia"/>
          <w:sz w:val="28"/>
          <w:szCs w:val="28"/>
        </w:rPr>
        <w:t>201</w:t>
      </w:r>
      <w:r w:rsidR="00A52DFC" w:rsidRPr="008242A6">
        <w:rPr>
          <w:rFonts w:ascii="宋体" w:hAnsi="宋体"/>
          <w:sz w:val="28"/>
          <w:szCs w:val="28"/>
        </w:rPr>
        <w:t>9</w:t>
      </w:r>
      <w:r w:rsidRPr="008242A6">
        <w:rPr>
          <w:rFonts w:ascii="宋体" w:hAnsi="宋体" w:hint="eastAsia"/>
          <w:sz w:val="28"/>
          <w:szCs w:val="28"/>
        </w:rPr>
        <w:t>年</w:t>
      </w:r>
      <w:r w:rsidR="00A52DFC" w:rsidRPr="008242A6">
        <w:rPr>
          <w:rFonts w:ascii="宋体" w:hAnsi="宋体"/>
          <w:sz w:val="28"/>
          <w:szCs w:val="28"/>
        </w:rPr>
        <w:t>6</w:t>
      </w:r>
      <w:r w:rsidRPr="008242A6">
        <w:rPr>
          <w:rFonts w:ascii="宋体" w:hAnsi="宋体" w:hint="eastAsia"/>
          <w:sz w:val="28"/>
          <w:szCs w:val="28"/>
        </w:rPr>
        <w:t>月</w:t>
      </w:r>
      <w:r w:rsidR="00586DCF" w:rsidRPr="008242A6">
        <w:rPr>
          <w:rFonts w:ascii="宋体" w:hAnsi="宋体"/>
          <w:sz w:val="28"/>
          <w:szCs w:val="28"/>
        </w:rPr>
        <w:t>20</w:t>
      </w:r>
      <w:r w:rsidRPr="008242A6">
        <w:rPr>
          <w:rFonts w:ascii="宋体" w:hAnsi="宋体" w:hint="eastAsia"/>
          <w:sz w:val="28"/>
          <w:szCs w:val="28"/>
        </w:rPr>
        <w:t>日，向管理人申报的债权，经管理人审查</w:t>
      </w:r>
      <w:r w:rsidRPr="008242A6">
        <w:rPr>
          <w:rFonts w:ascii="宋体" w:hAnsi="宋体" w:hint="eastAsia"/>
          <w:color w:val="000000"/>
          <w:sz w:val="28"/>
          <w:szCs w:val="28"/>
        </w:rPr>
        <w:t>初步认定</w:t>
      </w:r>
      <w:r w:rsidR="00586DCF" w:rsidRPr="008242A6">
        <w:rPr>
          <w:rFonts w:ascii="宋体" w:hAnsi="宋体"/>
          <w:color w:val="000000"/>
          <w:sz w:val="28"/>
          <w:szCs w:val="28"/>
        </w:rPr>
        <w:t>16</w:t>
      </w:r>
      <w:r w:rsidR="008242A6" w:rsidRPr="008242A6">
        <w:rPr>
          <w:rFonts w:ascii="宋体" w:hAnsi="宋体"/>
          <w:color w:val="000000"/>
          <w:sz w:val="28"/>
          <w:szCs w:val="28"/>
        </w:rPr>
        <w:t>3</w:t>
      </w:r>
      <w:r w:rsidRPr="008242A6">
        <w:rPr>
          <w:rFonts w:ascii="宋体" w:hAnsi="宋体" w:hint="eastAsia"/>
          <w:color w:val="000000"/>
          <w:sz w:val="28"/>
          <w:szCs w:val="28"/>
        </w:rPr>
        <w:t>家，认定金额合计</w:t>
      </w:r>
      <w:r w:rsidR="008242A6" w:rsidRPr="008242A6">
        <w:rPr>
          <w:rFonts w:ascii="宋体" w:hAnsi="宋体" w:hint="eastAsia"/>
          <w:color w:val="000000"/>
          <w:sz w:val="28"/>
          <w:szCs w:val="28"/>
        </w:rPr>
        <w:t>203,932,930.08元</w:t>
      </w:r>
      <w:r w:rsidRPr="008242A6">
        <w:rPr>
          <w:rFonts w:ascii="宋体" w:hAnsi="宋体" w:hint="eastAsia"/>
          <w:color w:val="000000"/>
          <w:sz w:val="28"/>
          <w:szCs w:val="28"/>
        </w:rPr>
        <w:t>；不予认定</w:t>
      </w:r>
      <w:r w:rsidR="00586DCF" w:rsidRPr="008242A6">
        <w:rPr>
          <w:rFonts w:ascii="宋体" w:hAnsi="宋体"/>
          <w:color w:val="000000"/>
          <w:sz w:val="28"/>
          <w:szCs w:val="28"/>
        </w:rPr>
        <w:t>77</w:t>
      </w:r>
      <w:r w:rsidRPr="008242A6">
        <w:rPr>
          <w:rFonts w:ascii="宋体" w:hAnsi="宋体" w:hint="eastAsia"/>
          <w:color w:val="000000"/>
          <w:sz w:val="28"/>
          <w:szCs w:val="28"/>
        </w:rPr>
        <w:t>家，申报金额合计</w:t>
      </w:r>
      <w:r w:rsidR="00720073" w:rsidRPr="008242A6">
        <w:rPr>
          <w:rFonts w:ascii="宋体" w:hAnsi="宋体" w:hint="eastAsia"/>
          <w:color w:val="000000"/>
          <w:sz w:val="28"/>
          <w:szCs w:val="28"/>
        </w:rPr>
        <w:t>11,385,541.25</w:t>
      </w:r>
      <w:r w:rsidRPr="008242A6">
        <w:rPr>
          <w:rFonts w:ascii="宋体" w:hAnsi="宋体" w:hint="eastAsia"/>
          <w:color w:val="000000"/>
          <w:sz w:val="28"/>
          <w:szCs w:val="28"/>
        </w:rPr>
        <w:t>元；</w:t>
      </w:r>
      <w:r w:rsidR="003F57F7">
        <w:rPr>
          <w:rFonts w:ascii="宋体" w:hAnsi="宋体" w:hint="eastAsia"/>
          <w:color w:val="000000"/>
          <w:sz w:val="28"/>
          <w:szCs w:val="28"/>
        </w:rPr>
        <w:t>因</w:t>
      </w:r>
      <w:r w:rsidR="00A52DFC" w:rsidRPr="008242A6">
        <w:rPr>
          <w:rFonts w:ascii="宋体" w:hAnsi="宋体" w:hint="eastAsia"/>
          <w:color w:val="000000"/>
          <w:sz w:val="28"/>
          <w:szCs w:val="28"/>
        </w:rPr>
        <w:t>诉讼</w:t>
      </w:r>
      <w:r w:rsidR="00586DCF" w:rsidRPr="008242A6">
        <w:rPr>
          <w:rFonts w:ascii="宋体" w:hAnsi="宋体" w:hint="eastAsia"/>
          <w:color w:val="000000"/>
          <w:sz w:val="28"/>
          <w:szCs w:val="28"/>
        </w:rPr>
        <w:t>中</w:t>
      </w:r>
      <w:r w:rsidR="00A52DFC" w:rsidRPr="008242A6">
        <w:rPr>
          <w:rFonts w:ascii="宋体" w:hAnsi="宋体" w:hint="eastAsia"/>
          <w:color w:val="000000"/>
          <w:sz w:val="28"/>
          <w:szCs w:val="28"/>
        </w:rPr>
        <w:t>待定</w:t>
      </w:r>
      <w:r w:rsidR="00586DCF" w:rsidRPr="008242A6">
        <w:rPr>
          <w:rFonts w:ascii="宋体" w:hAnsi="宋体"/>
          <w:color w:val="000000"/>
          <w:sz w:val="28"/>
          <w:szCs w:val="28"/>
        </w:rPr>
        <w:t>6</w:t>
      </w:r>
      <w:r w:rsidR="00A52DFC" w:rsidRPr="008242A6">
        <w:rPr>
          <w:rFonts w:ascii="宋体" w:hAnsi="宋体" w:hint="eastAsia"/>
          <w:color w:val="000000"/>
          <w:sz w:val="28"/>
          <w:szCs w:val="28"/>
        </w:rPr>
        <w:t>家，申报金额合计</w:t>
      </w:r>
      <w:r w:rsidR="008242A6" w:rsidRPr="008242A6">
        <w:rPr>
          <w:rFonts w:ascii="宋体" w:hAnsi="宋体" w:hint="eastAsia"/>
          <w:color w:val="000000"/>
          <w:sz w:val="28"/>
          <w:szCs w:val="28"/>
        </w:rPr>
        <w:t>56,</w:t>
      </w:r>
      <w:r w:rsidR="008242A6" w:rsidRPr="008242A6">
        <w:rPr>
          <w:rFonts w:ascii="宋体" w:hAnsi="宋体"/>
          <w:color w:val="000000"/>
          <w:sz w:val="28"/>
          <w:szCs w:val="28"/>
        </w:rPr>
        <w:t>736</w:t>
      </w:r>
      <w:r w:rsidR="008242A6" w:rsidRPr="008242A6">
        <w:rPr>
          <w:rFonts w:ascii="宋体" w:hAnsi="宋体" w:hint="eastAsia"/>
          <w:color w:val="000000"/>
          <w:sz w:val="28"/>
          <w:szCs w:val="28"/>
        </w:rPr>
        <w:t>,</w:t>
      </w:r>
      <w:r w:rsidR="008242A6" w:rsidRPr="008242A6">
        <w:rPr>
          <w:rFonts w:ascii="宋体" w:hAnsi="宋体"/>
          <w:color w:val="000000"/>
          <w:sz w:val="28"/>
          <w:szCs w:val="28"/>
        </w:rPr>
        <w:t>982</w:t>
      </w:r>
      <w:r w:rsidR="008242A6" w:rsidRPr="008242A6">
        <w:rPr>
          <w:rFonts w:ascii="宋体" w:hAnsi="宋体" w:hint="eastAsia"/>
          <w:color w:val="000000"/>
          <w:sz w:val="28"/>
          <w:szCs w:val="28"/>
        </w:rPr>
        <w:t>.</w:t>
      </w:r>
      <w:r w:rsidR="008242A6" w:rsidRPr="008242A6">
        <w:rPr>
          <w:rFonts w:ascii="宋体" w:hAnsi="宋体"/>
          <w:color w:val="000000"/>
          <w:sz w:val="28"/>
          <w:szCs w:val="28"/>
        </w:rPr>
        <w:t>1</w:t>
      </w:r>
      <w:r w:rsidR="008242A6" w:rsidRPr="008242A6">
        <w:rPr>
          <w:rFonts w:ascii="宋体" w:hAnsi="宋体" w:hint="eastAsia"/>
          <w:color w:val="000000"/>
          <w:sz w:val="28"/>
          <w:szCs w:val="28"/>
        </w:rPr>
        <w:t>9</w:t>
      </w:r>
      <w:r w:rsidR="00A52DFC" w:rsidRPr="008242A6">
        <w:rPr>
          <w:rFonts w:ascii="宋体" w:hAnsi="宋体" w:hint="eastAsia"/>
          <w:color w:val="000000"/>
          <w:sz w:val="28"/>
          <w:szCs w:val="28"/>
        </w:rPr>
        <w:t>元；</w:t>
      </w:r>
      <w:r w:rsidRPr="008242A6">
        <w:rPr>
          <w:rFonts w:ascii="宋体" w:hAnsi="宋体" w:hint="eastAsia"/>
          <w:color w:val="000000"/>
          <w:sz w:val="28"/>
          <w:szCs w:val="28"/>
        </w:rPr>
        <w:t>需要</w:t>
      </w:r>
      <w:r w:rsidR="00A52DFC" w:rsidRPr="008242A6">
        <w:rPr>
          <w:rFonts w:ascii="宋体" w:hAnsi="宋体" w:hint="eastAsia"/>
          <w:color w:val="000000"/>
          <w:sz w:val="28"/>
          <w:szCs w:val="28"/>
        </w:rPr>
        <w:t>申报人补充提交证据</w:t>
      </w:r>
      <w:r w:rsidRPr="008242A6">
        <w:rPr>
          <w:rFonts w:ascii="宋体" w:hAnsi="宋体" w:hint="eastAsia"/>
          <w:color w:val="000000"/>
          <w:sz w:val="28"/>
          <w:szCs w:val="28"/>
        </w:rPr>
        <w:t>核实待定</w:t>
      </w:r>
      <w:r w:rsidR="00586DCF" w:rsidRPr="008242A6">
        <w:rPr>
          <w:rFonts w:ascii="宋体" w:hAnsi="宋体"/>
          <w:color w:val="000000"/>
          <w:sz w:val="28"/>
          <w:szCs w:val="28"/>
        </w:rPr>
        <w:t>38</w:t>
      </w:r>
      <w:r w:rsidRPr="008242A6">
        <w:rPr>
          <w:rFonts w:ascii="宋体" w:hAnsi="宋体" w:hint="eastAsia"/>
          <w:color w:val="000000"/>
          <w:sz w:val="28"/>
          <w:szCs w:val="28"/>
        </w:rPr>
        <w:t>家，申报金额合计</w:t>
      </w:r>
      <w:r w:rsidR="00DD5E78" w:rsidRPr="008242A6">
        <w:rPr>
          <w:rFonts w:ascii="宋体" w:hAnsi="宋体"/>
          <w:color w:val="000000"/>
          <w:sz w:val="28"/>
          <w:szCs w:val="28"/>
        </w:rPr>
        <w:t>739,139,390.11</w:t>
      </w:r>
      <w:r w:rsidRPr="008242A6">
        <w:rPr>
          <w:rFonts w:ascii="宋体" w:hAnsi="宋体" w:hint="eastAsia"/>
          <w:color w:val="000000"/>
          <w:sz w:val="28"/>
          <w:szCs w:val="28"/>
        </w:rPr>
        <w:t>元。</w:t>
      </w:r>
    </w:p>
    <w:p w:rsidR="008242A6" w:rsidRPr="008242A6" w:rsidRDefault="008242A6" w:rsidP="003B6A1E">
      <w:pPr>
        <w:shd w:val="clear" w:color="auto" w:fill="FFFFFF"/>
        <w:spacing w:line="520" w:lineRule="exact"/>
        <w:ind w:firstLine="564"/>
        <w:contextualSpacing/>
        <w:mirrorIndents/>
        <w:rPr>
          <w:rFonts w:ascii="宋体" w:hAnsi="宋体"/>
          <w:color w:val="000000"/>
          <w:sz w:val="28"/>
          <w:szCs w:val="28"/>
        </w:rPr>
      </w:pPr>
      <w:r w:rsidRPr="008242A6">
        <w:rPr>
          <w:rFonts w:ascii="宋体" w:hAnsi="宋体" w:hint="eastAsia"/>
          <w:sz w:val="28"/>
          <w:szCs w:val="28"/>
        </w:rPr>
        <w:t>管理人审查</w:t>
      </w:r>
      <w:r w:rsidRPr="008242A6">
        <w:rPr>
          <w:rFonts w:ascii="宋体" w:hAnsi="宋体" w:hint="eastAsia"/>
          <w:color w:val="000000"/>
          <w:sz w:val="28"/>
          <w:szCs w:val="28"/>
        </w:rPr>
        <w:t>初步认定的1</w:t>
      </w:r>
      <w:r w:rsidRPr="008242A6">
        <w:rPr>
          <w:rFonts w:ascii="宋体" w:hAnsi="宋体"/>
          <w:color w:val="000000"/>
          <w:sz w:val="28"/>
          <w:szCs w:val="28"/>
        </w:rPr>
        <w:t>63</w:t>
      </w:r>
      <w:r w:rsidRPr="008242A6">
        <w:rPr>
          <w:rFonts w:ascii="宋体" w:hAnsi="宋体" w:hint="eastAsia"/>
          <w:color w:val="000000"/>
          <w:sz w:val="28"/>
          <w:szCs w:val="28"/>
        </w:rPr>
        <w:t>家债权人中，税款债权人</w:t>
      </w:r>
      <w:r w:rsidRPr="008242A6">
        <w:rPr>
          <w:rFonts w:ascii="宋体" w:hAnsi="宋体"/>
          <w:color w:val="000000"/>
          <w:sz w:val="28"/>
          <w:szCs w:val="28"/>
        </w:rPr>
        <w:t>1</w:t>
      </w:r>
      <w:r w:rsidRPr="008242A6">
        <w:rPr>
          <w:rFonts w:ascii="宋体" w:hAnsi="宋体" w:hint="eastAsia"/>
          <w:color w:val="000000"/>
          <w:sz w:val="28"/>
          <w:szCs w:val="28"/>
        </w:rPr>
        <w:t>家（占认定人数的</w:t>
      </w:r>
      <w:r w:rsidRPr="008242A6">
        <w:rPr>
          <w:rFonts w:ascii="宋体" w:hAnsi="宋体"/>
          <w:color w:val="000000"/>
          <w:sz w:val="28"/>
          <w:szCs w:val="28"/>
        </w:rPr>
        <w:t>0.61</w:t>
      </w:r>
      <w:r w:rsidRPr="008242A6">
        <w:rPr>
          <w:rFonts w:ascii="宋体" w:hAnsi="宋体" w:hint="eastAsia"/>
          <w:color w:val="000000"/>
          <w:sz w:val="28"/>
          <w:szCs w:val="28"/>
        </w:rPr>
        <w:t>%）</w:t>
      </w:r>
      <w:r w:rsidR="007E4988">
        <w:rPr>
          <w:rFonts w:ascii="宋体" w:hAnsi="宋体" w:hint="eastAsia"/>
          <w:color w:val="000000"/>
          <w:sz w:val="28"/>
          <w:szCs w:val="28"/>
        </w:rPr>
        <w:t>，</w:t>
      </w:r>
      <w:r w:rsidRPr="008242A6">
        <w:rPr>
          <w:rFonts w:ascii="宋体" w:hAnsi="宋体" w:hint="eastAsia"/>
          <w:color w:val="000000"/>
          <w:sz w:val="28"/>
          <w:szCs w:val="28"/>
        </w:rPr>
        <w:t>认定金额</w:t>
      </w:r>
      <w:r w:rsidRPr="00D95BEB">
        <w:rPr>
          <w:rFonts w:ascii="宋体" w:hAnsi="宋体" w:hint="eastAsia"/>
          <w:color w:val="000000"/>
          <w:sz w:val="28"/>
          <w:szCs w:val="28"/>
        </w:rPr>
        <w:t>89,100,623.04</w:t>
      </w:r>
      <w:r w:rsidRPr="008242A6">
        <w:rPr>
          <w:rFonts w:ascii="宋体" w:hAnsi="宋体" w:hint="eastAsia"/>
          <w:color w:val="000000"/>
          <w:sz w:val="28"/>
          <w:szCs w:val="28"/>
        </w:rPr>
        <w:t>元（占认定债权额的</w:t>
      </w:r>
      <w:r w:rsidRPr="008242A6">
        <w:rPr>
          <w:rFonts w:ascii="宋体" w:hAnsi="宋体"/>
          <w:color w:val="000000"/>
          <w:sz w:val="28"/>
          <w:szCs w:val="28"/>
        </w:rPr>
        <w:t>43.69%</w:t>
      </w:r>
      <w:r w:rsidRPr="008242A6">
        <w:rPr>
          <w:rFonts w:ascii="宋体" w:hAnsi="宋体" w:hint="eastAsia"/>
          <w:color w:val="000000"/>
          <w:sz w:val="28"/>
          <w:szCs w:val="28"/>
        </w:rPr>
        <w:t>），其中税款优先权76,950,991.88元（ 占认定债权额的3</w:t>
      </w:r>
      <w:r w:rsidRPr="008242A6">
        <w:rPr>
          <w:rFonts w:ascii="宋体" w:hAnsi="宋体"/>
          <w:color w:val="000000"/>
          <w:sz w:val="28"/>
          <w:szCs w:val="28"/>
        </w:rPr>
        <w:t>7.73%</w:t>
      </w:r>
      <w:r w:rsidRPr="008242A6">
        <w:rPr>
          <w:rFonts w:ascii="宋体" w:hAnsi="宋体" w:hint="eastAsia"/>
          <w:color w:val="000000"/>
          <w:sz w:val="28"/>
          <w:szCs w:val="28"/>
        </w:rPr>
        <w:t>）；有财产担保的债权人1家（占认定人数的</w:t>
      </w:r>
      <w:r w:rsidRPr="008242A6">
        <w:rPr>
          <w:rFonts w:ascii="宋体" w:hAnsi="宋体"/>
          <w:color w:val="000000"/>
          <w:sz w:val="28"/>
          <w:szCs w:val="28"/>
        </w:rPr>
        <w:t>0.61</w:t>
      </w:r>
      <w:r w:rsidRPr="008242A6">
        <w:rPr>
          <w:rFonts w:ascii="宋体" w:hAnsi="宋体" w:hint="eastAsia"/>
          <w:color w:val="000000"/>
          <w:sz w:val="28"/>
          <w:szCs w:val="28"/>
        </w:rPr>
        <w:t>%）</w:t>
      </w:r>
      <w:r w:rsidR="007E4988">
        <w:rPr>
          <w:rFonts w:ascii="宋体" w:hAnsi="宋体" w:hint="eastAsia"/>
          <w:color w:val="000000"/>
          <w:sz w:val="28"/>
          <w:szCs w:val="28"/>
        </w:rPr>
        <w:t>，</w:t>
      </w:r>
      <w:r w:rsidRPr="008242A6">
        <w:rPr>
          <w:rFonts w:ascii="宋体" w:hAnsi="宋体" w:hint="eastAsia"/>
          <w:color w:val="000000"/>
          <w:sz w:val="28"/>
          <w:szCs w:val="28"/>
        </w:rPr>
        <w:t>认定金额67,711,132.28元（占认定债权额的</w:t>
      </w:r>
      <w:r w:rsidRPr="008242A6">
        <w:rPr>
          <w:rFonts w:ascii="宋体" w:hAnsi="宋体"/>
          <w:color w:val="000000"/>
          <w:sz w:val="28"/>
          <w:szCs w:val="28"/>
        </w:rPr>
        <w:t>33.20%</w:t>
      </w:r>
      <w:r w:rsidRPr="008242A6">
        <w:rPr>
          <w:rFonts w:ascii="宋体" w:hAnsi="宋体" w:hint="eastAsia"/>
          <w:color w:val="000000"/>
          <w:sz w:val="28"/>
          <w:szCs w:val="28"/>
        </w:rPr>
        <w:t>），其中有财产担保的优先权认定金额64,134,018.28元（占认定债权额的</w:t>
      </w:r>
      <w:r w:rsidRPr="008242A6">
        <w:rPr>
          <w:rFonts w:ascii="宋体" w:hAnsi="宋体"/>
          <w:color w:val="000000"/>
          <w:sz w:val="28"/>
          <w:szCs w:val="28"/>
        </w:rPr>
        <w:t>31.45%</w:t>
      </w:r>
      <w:r w:rsidRPr="008242A6">
        <w:rPr>
          <w:rFonts w:ascii="宋体" w:hAnsi="宋体" w:hint="eastAsia"/>
          <w:color w:val="000000"/>
          <w:sz w:val="28"/>
          <w:szCs w:val="28"/>
        </w:rPr>
        <w:t>）；建设工程优先债权人1家（</w:t>
      </w:r>
      <w:r w:rsidR="003F57F7">
        <w:rPr>
          <w:rFonts w:ascii="宋体" w:hAnsi="宋体" w:hint="eastAsia"/>
          <w:color w:val="000000"/>
          <w:sz w:val="28"/>
          <w:szCs w:val="28"/>
        </w:rPr>
        <w:t>该债权人系生效判决认定，</w:t>
      </w:r>
      <w:r w:rsidRPr="008242A6">
        <w:rPr>
          <w:rFonts w:ascii="宋体" w:hAnsi="宋体" w:hint="eastAsia"/>
          <w:color w:val="000000"/>
          <w:sz w:val="28"/>
          <w:szCs w:val="28"/>
        </w:rPr>
        <w:t>占认定人数的</w:t>
      </w:r>
      <w:r w:rsidRPr="008242A6">
        <w:rPr>
          <w:rFonts w:ascii="宋体" w:hAnsi="宋体"/>
          <w:color w:val="000000"/>
          <w:sz w:val="28"/>
          <w:szCs w:val="28"/>
        </w:rPr>
        <w:t>0.61</w:t>
      </w:r>
      <w:r w:rsidRPr="008242A6">
        <w:rPr>
          <w:rFonts w:ascii="宋体" w:hAnsi="宋体" w:hint="eastAsia"/>
          <w:color w:val="000000"/>
          <w:sz w:val="28"/>
          <w:szCs w:val="28"/>
        </w:rPr>
        <w:t>%）</w:t>
      </w:r>
      <w:r w:rsidR="007E4988">
        <w:rPr>
          <w:rFonts w:ascii="宋体" w:hAnsi="宋体" w:hint="eastAsia"/>
          <w:color w:val="000000"/>
          <w:sz w:val="28"/>
          <w:szCs w:val="28"/>
        </w:rPr>
        <w:t>，</w:t>
      </w:r>
      <w:r w:rsidRPr="008242A6">
        <w:rPr>
          <w:rFonts w:ascii="宋体" w:hAnsi="宋体" w:hint="eastAsia"/>
          <w:color w:val="000000"/>
          <w:sz w:val="28"/>
          <w:szCs w:val="28"/>
        </w:rPr>
        <w:t>认定金额30,217,455.42元（占认定债权额的1</w:t>
      </w:r>
      <w:r w:rsidRPr="008242A6">
        <w:rPr>
          <w:rFonts w:ascii="宋体" w:hAnsi="宋体"/>
          <w:color w:val="000000"/>
          <w:sz w:val="28"/>
          <w:szCs w:val="28"/>
        </w:rPr>
        <w:t>4.82%</w:t>
      </w:r>
      <w:r w:rsidRPr="008242A6">
        <w:rPr>
          <w:rFonts w:ascii="宋体" w:hAnsi="宋体" w:hint="eastAsia"/>
          <w:color w:val="000000"/>
          <w:sz w:val="28"/>
          <w:szCs w:val="28"/>
        </w:rPr>
        <w:t>），其中建设工程优先权金额18,227,928.12元（占认定债权额的8</w:t>
      </w:r>
      <w:r w:rsidRPr="008242A6">
        <w:rPr>
          <w:rFonts w:ascii="宋体" w:hAnsi="宋体"/>
          <w:color w:val="000000"/>
          <w:sz w:val="28"/>
          <w:szCs w:val="28"/>
        </w:rPr>
        <w:t>.94%</w:t>
      </w:r>
      <w:r w:rsidRPr="008242A6">
        <w:rPr>
          <w:rFonts w:ascii="宋体" w:hAnsi="宋体" w:hint="eastAsia"/>
          <w:color w:val="000000"/>
          <w:sz w:val="28"/>
          <w:szCs w:val="28"/>
        </w:rPr>
        <w:t>）；业主债权人</w:t>
      </w:r>
      <w:r w:rsidRPr="008242A6">
        <w:rPr>
          <w:rFonts w:ascii="宋体" w:hAnsi="宋体"/>
          <w:color w:val="000000"/>
          <w:sz w:val="28"/>
          <w:szCs w:val="28"/>
        </w:rPr>
        <w:t>118</w:t>
      </w:r>
      <w:r w:rsidRPr="008242A6">
        <w:rPr>
          <w:rFonts w:ascii="宋体" w:hAnsi="宋体" w:hint="eastAsia"/>
          <w:color w:val="000000"/>
          <w:sz w:val="28"/>
          <w:szCs w:val="28"/>
        </w:rPr>
        <w:t>家（占认定人数的</w:t>
      </w:r>
      <w:r w:rsidRPr="008242A6">
        <w:rPr>
          <w:rFonts w:ascii="宋体" w:hAnsi="宋体"/>
          <w:color w:val="000000"/>
          <w:sz w:val="28"/>
          <w:szCs w:val="28"/>
        </w:rPr>
        <w:t>72.39%</w:t>
      </w:r>
      <w:r w:rsidRPr="008242A6">
        <w:rPr>
          <w:rFonts w:ascii="宋体" w:hAnsi="宋体" w:hint="eastAsia"/>
          <w:color w:val="000000"/>
          <w:sz w:val="28"/>
          <w:szCs w:val="28"/>
        </w:rPr>
        <w:t>）</w:t>
      </w:r>
      <w:r w:rsidR="007E4988">
        <w:rPr>
          <w:rFonts w:ascii="宋体" w:hAnsi="宋体" w:hint="eastAsia"/>
          <w:color w:val="000000"/>
          <w:sz w:val="28"/>
          <w:szCs w:val="28"/>
        </w:rPr>
        <w:t>，</w:t>
      </w:r>
      <w:r w:rsidRPr="008242A6">
        <w:rPr>
          <w:rFonts w:ascii="宋体" w:hAnsi="宋体" w:hint="eastAsia"/>
          <w:color w:val="000000"/>
          <w:sz w:val="28"/>
          <w:szCs w:val="28"/>
        </w:rPr>
        <w:t>认定金额合计1,054,593.03元（占认定债权</w:t>
      </w:r>
      <w:r w:rsidR="007E4988">
        <w:rPr>
          <w:rFonts w:ascii="宋体" w:hAnsi="宋体" w:hint="eastAsia"/>
          <w:color w:val="000000"/>
          <w:sz w:val="28"/>
          <w:szCs w:val="28"/>
        </w:rPr>
        <w:t>额</w:t>
      </w:r>
      <w:r w:rsidRPr="008242A6">
        <w:rPr>
          <w:rFonts w:ascii="宋体" w:hAnsi="宋体" w:hint="eastAsia"/>
          <w:color w:val="000000"/>
          <w:sz w:val="28"/>
          <w:szCs w:val="28"/>
        </w:rPr>
        <w:t>的</w:t>
      </w:r>
      <w:r w:rsidRPr="008242A6">
        <w:rPr>
          <w:rFonts w:ascii="宋体" w:hAnsi="宋体"/>
          <w:color w:val="000000"/>
          <w:sz w:val="28"/>
          <w:szCs w:val="28"/>
        </w:rPr>
        <w:t>0.52</w:t>
      </w:r>
      <w:r w:rsidRPr="008242A6">
        <w:rPr>
          <w:rFonts w:ascii="宋体" w:hAnsi="宋体" w:hint="eastAsia"/>
          <w:color w:val="000000"/>
          <w:sz w:val="28"/>
          <w:szCs w:val="28"/>
        </w:rPr>
        <w:t>%）；其他债权人</w:t>
      </w:r>
      <w:r w:rsidRPr="008242A6">
        <w:rPr>
          <w:rFonts w:ascii="宋体" w:hAnsi="宋体"/>
          <w:color w:val="000000"/>
          <w:sz w:val="28"/>
          <w:szCs w:val="28"/>
        </w:rPr>
        <w:t>42</w:t>
      </w:r>
      <w:r w:rsidRPr="008242A6">
        <w:rPr>
          <w:rFonts w:ascii="宋体" w:hAnsi="宋体" w:hint="eastAsia"/>
          <w:color w:val="000000"/>
          <w:sz w:val="28"/>
          <w:szCs w:val="28"/>
        </w:rPr>
        <w:t>家（占认定人数的</w:t>
      </w:r>
      <w:r w:rsidRPr="008242A6">
        <w:rPr>
          <w:rFonts w:ascii="宋体" w:hAnsi="宋体"/>
          <w:color w:val="000000"/>
          <w:sz w:val="28"/>
          <w:szCs w:val="28"/>
        </w:rPr>
        <w:t>25.78</w:t>
      </w:r>
      <w:r w:rsidRPr="008242A6">
        <w:rPr>
          <w:rFonts w:ascii="宋体" w:hAnsi="宋体" w:hint="eastAsia"/>
          <w:color w:val="000000"/>
          <w:sz w:val="28"/>
          <w:szCs w:val="28"/>
        </w:rPr>
        <w:t>%）</w:t>
      </w:r>
      <w:r w:rsidR="007E4988">
        <w:rPr>
          <w:rFonts w:ascii="宋体" w:hAnsi="宋体" w:hint="eastAsia"/>
          <w:color w:val="000000"/>
          <w:sz w:val="28"/>
          <w:szCs w:val="28"/>
        </w:rPr>
        <w:t>，</w:t>
      </w:r>
      <w:r w:rsidRPr="008242A6">
        <w:rPr>
          <w:rFonts w:ascii="宋体" w:hAnsi="宋体" w:hint="eastAsia"/>
          <w:color w:val="000000"/>
          <w:sz w:val="28"/>
          <w:szCs w:val="28"/>
        </w:rPr>
        <w:t>认定金额合计15,849,126.31 元（占认定债权</w:t>
      </w:r>
      <w:r w:rsidR="007E4988">
        <w:rPr>
          <w:rFonts w:ascii="宋体" w:hAnsi="宋体" w:hint="eastAsia"/>
          <w:color w:val="000000"/>
          <w:sz w:val="28"/>
          <w:szCs w:val="28"/>
        </w:rPr>
        <w:t>额</w:t>
      </w:r>
      <w:r w:rsidRPr="008242A6">
        <w:rPr>
          <w:rFonts w:ascii="宋体" w:hAnsi="宋体" w:hint="eastAsia"/>
          <w:color w:val="000000"/>
          <w:sz w:val="28"/>
          <w:szCs w:val="28"/>
        </w:rPr>
        <w:t>的7</w:t>
      </w:r>
      <w:r w:rsidRPr="008242A6">
        <w:rPr>
          <w:rFonts w:ascii="宋体" w:hAnsi="宋体"/>
          <w:color w:val="000000"/>
          <w:sz w:val="28"/>
          <w:szCs w:val="28"/>
        </w:rPr>
        <w:t>.77</w:t>
      </w:r>
      <w:r w:rsidRPr="008242A6">
        <w:rPr>
          <w:rFonts w:ascii="宋体" w:hAnsi="宋体" w:hint="eastAsia"/>
          <w:color w:val="000000"/>
          <w:sz w:val="28"/>
          <w:szCs w:val="28"/>
        </w:rPr>
        <w:t>%）。</w:t>
      </w:r>
    </w:p>
    <w:p w:rsidR="00547504" w:rsidRPr="008242A6" w:rsidRDefault="00547504" w:rsidP="003B6A1E">
      <w:pPr>
        <w:shd w:val="clear" w:color="auto" w:fill="FFFFFF"/>
        <w:spacing w:line="520" w:lineRule="exact"/>
        <w:ind w:firstLine="564"/>
        <w:contextualSpacing/>
        <w:mirrorIndents/>
        <w:rPr>
          <w:rFonts w:ascii="宋体" w:hAnsi="宋体"/>
          <w:b/>
          <w:bCs/>
          <w:sz w:val="28"/>
          <w:szCs w:val="28"/>
        </w:rPr>
      </w:pPr>
      <w:r w:rsidRPr="008242A6">
        <w:rPr>
          <w:rFonts w:ascii="宋体" w:hAnsi="宋体" w:hint="eastAsia"/>
          <w:b/>
          <w:bCs/>
          <w:sz w:val="28"/>
          <w:szCs w:val="28"/>
        </w:rPr>
        <w:t>二、债权审查</w:t>
      </w:r>
      <w:r w:rsidR="003F57F7">
        <w:rPr>
          <w:rFonts w:ascii="宋体" w:hAnsi="宋体" w:hint="eastAsia"/>
          <w:b/>
          <w:bCs/>
          <w:sz w:val="28"/>
          <w:szCs w:val="28"/>
        </w:rPr>
        <w:t>规</w:t>
      </w:r>
      <w:r w:rsidRPr="008242A6">
        <w:rPr>
          <w:rFonts w:ascii="宋体" w:hAnsi="宋体" w:hint="eastAsia"/>
          <w:b/>
          <w:bCs/>
          <w:sz w:val="28"/>
          <w:szCs w:val="28"/>
        </w:rPr>
        <w:t>则</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t>根据相关法律</w:t>
      </w:r>
      <w:r w:rsidRPr="008242A6">
        <w:rPr>
          <w:rFonts w:ascii="宋体" w:hAnsi="宋体" w:hint="eastAsia"/>
          <w:sz w:val="28"/>
          <w:szCs w:val="28"/>
        </w:rPr>
        <w:t>、</w:t>
      </w:r>
      <w:r w:rsidRPr="008242A6">
        <w:rPr>
          <w:rFonts w:ascii="宋体" w:hAnsi="宋体"/>
          <w:sz w:val="28"/>
          <w:szCs w:val="28"/>
        </w:rPr>
        <w:t>法规</w:t>
      </w:r>
      <w:r w:rsidRPr="008242A6">
        <w:rPr>
          <w:rFonts w:ascii="宋体" w:hAnsi="宋体" w:hint="eastAsia"/>
          <w:sz w:val="28"/>
          <w:szCs w:val="28"/>
        </w:rPr>
        <w:t>以及</w:t>
      </w:r>
      <w:r w:rsidRPr="008242A6">
        <w:rPr>
          <w:rFonts w:ascii="宋体" w:hAnsi="宋体"/>
          <w:sz w:val="28"/>
          <w:szCs w:val="28"/>
        </w:rPr>
        <w:t>债务人</w:t>
      </w:r>
      <w:r w:rsidRPr="008242A6">
        <w:rPr>
          <w:rFonts w:ascii="宋体" w:hAnsi="宋体" w:hint="eastAsia"/>
          <w:sz w:val="28"/>
          <w:szCs w:val="28"/>
        </w:rPr>
        <w:t>的</w:t>
      </w:r>
      <w:r w:rsidRPr="008242A6">
        <w:rPr>
          <w:rFonts w:ascii="宋体" w:hAnsi="宋体"/>
          <w:sz w:val="28"/>
          <w:szCs w:val="28"/>
        </w:rPr>
        <w:t>实际情况，管理人拟定如下债权审查</w:t>
      </w:r>
      <w:r w:rsidRPr="008242A6">
        <w:rPr>
          <w:rFonts w:ascii="宋体" w:hAnsi="宋体" w:hint="eastAsia"/>
          <w:sz w:val="28"/>
          <w:szCs w:val="28"/>
        </w:rPr>
        <w:t>规则</w:t>
      </w:r>
      <w:r w:rsidRPr="008242A6">
        <w:rPr>
          <w:rFonts w:ascii="宋体" w:hAnsi="宋体"/>
          <w:sz w:val="28"/>
          <w:szCs w:val="28"/>
        </w:rPr>
        <w:t>，</w:t>
      </w:r>
      <w:r w:rsidRPr="008242A6">
        <w:rPr>
          <w:rFonts w:ascii="宋体" w:hAnsi="宋体" w:hint="eastAsia"/>
          <w:sz w:val="28"/>
          <w:szCs w:val="28"/>
        </w:rPr>
        <w:t>并按照该审查规则</w:t>
      </w:r>
      <w:r w:rsidRPr="008242A6">
        <w:rPr>
          <w:rFonts w:ascii="宋体" w:hAnsi="宋体"/>
          <w:sz w:val="28"/>
          <w:szCs w:val="28"/>
        </w:rPr>
        <w:t>对</w:t>
      </w:r>
      <w:r w:rsidRPr="008242A6">
        <w:rPr>
          <w:rFonts w:ascii="宋体" w:hAnsi="宋体" w:hint="eastAsia"/>
          <w:sz w:val="28"/>
          <w:szCs w:val="28"/>
        </w:rPr>
        <w:t>债权人</w:t>
      </w:r>
      <w:r w:rsidRPr="008242A6">
        <w:rPr>
          <w:rFonts w:ascii="宋体" w:hAnsi="宋体"/>
          <w:sz w:val="28"/>
          <w:szCs w:val="28"/>
        </w:rPr>
        <w:t>申报的债权进行初步审查</w:t>
      </w:r>
      <w:r w:rsidRPr="008242A6">
        <w:rPr>
          <w:rFonts w:ascii="宋体" w:hAnsi="宋体" w:hint="eastAsia"/>
          <w:sz w:val="28"/>
          <w:szCs w:val="28"/>
        </w:rPr>
        <w:t>。</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（一）</w:t>
      </w:r>
      <w:r w:rsidR="00547504" w:rsidRPr="008242A6">
        <w:rPr>
          <w:rFonts w:ascii="宋体" w:hAnsi="宋体" w:hint="eastAsia"/>
          <w:sz w:val="28"/>
          <w:szCs w:val="28"/>
        </w:rPr>
        <w:t>各类债权通用的审查规则</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1</w:t>
      </w:r>
      <w:r w:rsidR="00547504" w:rsidRPr="008242A6">
        <w:rPr>
          <w:rFonts w:ascii="宋体" w:hAnsi="宋体" w:hint="eastAsia"/>
          <w:sz w:val="28"/>
          <w:szCs w:val="28"/>
        </w:rPr>
        <w:t>、</w:t>
      </w:r>
      <w:r w:rsidR="00547504" w:rsidRPr="008242A6">
        <w:rPr>
          <w:rFonts w:ascii="宋体" w:hAnsi="宋体"/>
          <w:sz w:val="28"/>
          <w:szCs w:val="28"/>
        </w:rPr>
        <w:t>申报债权</w:t>
      </w:r>
      <w:r w:rsidR="00547504" w:rsidRPr="008242A6">
        <w:rPr>
          <w:rFonts w:ascii="宋体" w:hAnsi="宋体" w:hint="eastAsia"/>
          <w:sz w:val="28"/>
          <w:szCs w:val="28"/>
        </w:rPr>
        <w:t>时，债权人应当提供</w:t>
      </w:r>
      <w:r w:rsidR="00547504" w:rsidRPr="008242A6">
        <w:rPr>
          <w:rFonts w:ascii="宋体" w:hAnsi="宋体"/>
          <w:sz w:val="28"/>
          <w:szCs w:val="28"/>
        </w:rPr>
        <w:t>真实</w:t>
      </w:r>
      <w:r w:rsidR="00547504" w:rsidRPr="008242A6">
        <w:rPr>
          <w:rFonts w:ascii="宋体" w:hAnsi="宋体" w:hint="eastAsia"/>
          <w:sz w:val="28"/>
          <w:szCs w:val="28"/>
        </w:rPr>
        <w:t>、合法、充分</w:t>
      </w:r>
      <w:r w:rsidR="00547504" w:rsidRPr="008242A6">
        <w:rPr>
          <w:rFonts w:ascii="宋体" w:hAnsi="宋体"/>
          <w:sz w:val="28"/>
          <w:szCs w:val="28"/>
        </w:rPr>
        <w:t>的证据</w:t>
      </w:r>
      <w:r w:rsidR="00547504" w:rsidRPr="008242A6">
        <w:rPr>
          <w:rFonts w:ascii="宋体" w:hAnsi="宋体" w:hint="eastAsia"/>
          <w:sz w:val="28"/>
          <w:szCs w:val="28"/>
        </w:rPr>
        <w:t>予以</w:t>
      </w:r>
      <w:r w:rsidR="00547504" w:rsidRPr="008242A6">
        <w:rPr>
          <w:rFonts w:ascii="宋体" w:hAnsi="宋体"/>
          <w:sz w:val="28"/>
          <w:szCs w:val="28"/>
        </w:rPr>
        <w:t>证明。凡证据</w:t>
      </w:r>
      <w:r w:rsidR="00547504" w:rsidRPr="008242A6">
        <w:rPr>
          <w:rFonts w:ascii="宋体" w:hAnsi="宋体" w:hint="eastAsia"/>
          <w:sz w:val="28"/>
          <w:szCs w:val="28"/>
        </w:rPr>
        <w:t>不充分</w:t>
      </w:r>
      <w:r w:rsidR="00547504" w:rsidRPr="008242A6">
        <w:rPr>
          <w:rFonts w:ascii="宋体" w:hAnsi="宋体"/>
          <w:sz w:val="28"/>
          <w:szCs w:val="28"/>
        </w:rPr>
        <w:t>，且</w:t>
      </w:r>
      <w:r w:rsidR="00547504" w:rsidRPr="008242A6">
        <w:rPr>
          <w:rFonts w:ascii="宋体" w:hAnsi="宋体" w:hint="eastAsia"/>
          <w:sz w:val="28"/>
          <w:szCs w:val="28"/>
        </w:rPr>
        <w:t>审计机构出具的债务人审计报告</w:t>
      </w:r>
      <w:r w:rsidR="00547504" w:rsidRPr="008242A6">
        <w:rPr>
          <w:rFonts w:ascii="宋体" w:hAnsi="宋体"/>
          <w:sz w:val="28"/>
          <w:szCs w:val="28"/>
        </w:rPr>
        <w:t>无记载</w:t>
      </w:r>
      <w:r w:rsidR="00547504" w:rsidRPr="008242A6">
        <w:rPr>
          <w:rFonts w:ascii="宋体" w:hAnsi="宋体" w:hint="eastAsia"/>
          <w:sz w:val="28"/>
          <w:szCs w:val="28"/>
        </w:rPr>
        <w:t>，申报的债权</w:t>
      </w:r>
      <w:r w:rsidR="00547504" w:rsidRPr="008242A6">
        <w:rPr>
          <w:rFonts w:ascii="宋体" w:hAnsi="宋体"/>
          <w:sz w:val="28"/>
          <w:szCs w:val="28"/>
        </w:rPr>
        <w:t>不予确认；凡</w:t>
      </w:r>
      <w:r w:rsidR="00547504" w:rsidRPr="008242A6">
        <w:rPr>
          <w:rFonts w:ascii="宋体" w:hAnsi="宋体" w:hint="eastAsia"/>
          <w:sz w:val="28"/>
          <w:szCs w:val="28"/>
        </w:rPr>
        <w:t>证据不充分，但审计报告有记载，以审计报告</w:t>
      </w:r>
      <w:r w:rsidR="00547504" w:rsidRPr="008242A6">
        <w:rPr>
          <w:rFonts w:ascii="宋体" w:hAnsi="宋体" w:hint="eastAsia"/>
          <w:sz w:val="28"/>
          <w:szCs w:val="28"/>
        </w:rPr>
        <w:lastRenderedPageBreak/>
        <w:t>确认的金额进行债权确认；申报的债权金额少于审计报告确认的金额，以申报的债权金额进行债权确认；审计报告虽有记载、但申报的债权发生事实与证据相矛盾，暂不进行债权确认；申报的债权业经司法或仲裁程序确认，无论审计报告是否有记载，均按照生效法律文书确认的金额进行债权确认，但管理人依法申请撤销的除外。</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2</w:t>
      </w:r>
      <w:r w:rsidR="00547504" w:rsidRPr="008242A6">
        <w:rPr>
          <w:rFonts w:ascii="宋体" w:hAnsi="宋体" w:hint="eastAsia"/>
          <w:sz w:val="28"/>
          <w:szCs w:val="28"/>
        </w:rPr>
        <w:t>、管理人主动对</w:t>
      </w:r>
      <w:r w:rsidR="00547504" w:rsidRPr="008242A6">
        <w:rPr>
          <w:rFonts w:ascii="宋体" w:hAnsi="宋体"/>
          <w:sz w:val="28"/>
          <w:szCs w:val="28"/>
        </w:rPr>
        <w:t>申报</w:t>
      </w:r>
      <w:r w:rsidR="00547504" w:rsidRPr="008242A6">
        <w:rPr>
          <w:rFonts w:ascii="宋体" w:hAnsi="宋体" w:hint="eastAsia"/>
          <w:sz w:val="28"/>
          <w:szCs w:val="28"/>
        </w:rPr>
        <w:t>的</w:t>
      </w:r>
      <w:r w:rsidR="00547504" w:rsidRPr="008242A6">
        <w:rPr>
          <w:rFonts w:ascii="宋体" w:hAnsi="宋体"/>
          <w:sz w:val="28"/>
          <w:szCs w:val="28"/>
        </w:rPr>
        <w:t>债权</w:t>
      </w:r>
      <w:r w:rsidR="00547504" w:rsidRPr="008242A6">
        <w:rPr>
          <w:rFonts w:ascii="宋体" w:hAnsi="宋体" w:hint="eastAsia"/>
          <w:sz w:val="28"/>
          <w:szCs w:val="28"/>
        </w:rPr>
        <w:t>进行</w:t>
      </w:r>
      <w:r w:rsidR="00547504" w:rsidRPr="008242A6">
        <w:rPr>
          <w:rFonts w:ascii="宋体" w:hAnsi="宋体"/>
          <w:sz w:val="28"/>
          <w:szCs w:val="28"/>
        </w:rPr>
        <w:t>诉讼时效</w:t>
      </w:r>
      <w:r w:rsidR="00547504" w:rsidRPr="008242A6">
        <w:rPr>
          <w:rFonts w:ascii="宋体" w:hAnsi="宋体" w:hint="eastAsia"/>
          <w:sz w:val="28"/>
          <w:szCs w:val="28"/>
        </w:rPr>
        <w:t>、申请执行时效审查</w:t>
      </w:r>
      <w:r w:rsidR="00547504" w:rsidRPr="008242A6">
        <w:rPr>
          <w:rFonts w:ascii="宋体" w:hAnsi="宋体"/>
          <w:sz w:val="28"/>
          <w:szCs w:val="28"/>
        </w:rPr>
        <w:t>。凡超过诉讼时效</w:t>
      </w:r>
      <w:r w:rsidR="00547504" w:rsidRPr="008242A6">
        <w:rPr>
          <w:rFonts w:ascii="宋体" w:hAnsi="宋体" w:hint="eastAsia"/>
          <w:sz w:val="28"/>
          <w:szCs w:val="28"/>
        </w:rPr>
        <w:t>、申请执行时效</w:t>
      </w:r>
      <w:r w:rsidR="00547504" w:rsidRPr="008242A6">
        <w:rPr>
          <w:rFonts w:ascii="宋体" w:hAnsi="宋体"/>
          <w:sz w:val="28"/>
          <w:szCs w:val="28"/>
        </w:rPr>
        <w:t>，</w:t>
      </w:r>
      <w:r w:rsidR="00547504" w:rsidRPr="008242A6">
        <w:rPr>
          <w:rFonts w:ascii="宋体" w:hAnsi="宋体" w:hint="eastAsia"/>
          <w:sz w:val="28"/>
          <w:szCs w:val="28"/>
        </w:rPr>
        <w:t>债权人不能提供诉讼时效、申请执行时效发生</w:t>
      </w:r>
      <w:r w:rsidR="00547504" w:rsidRPr="008242A6">
        <w:rPr>
          <w:rFonts w:ascii="宋体" w:hAnsi="宋体"/>
          <w:sz w:val="28"/>
          <w:szCs w:val="28"/>
        </w:rPr>
        <w:t>中止</w:t>
      </w:r>
      <w:r w:rsidR="00547504" w:rsidRPr="008242A6">
        <w:rPr>
          <w:rFonts w:ascii="宋体" w:hAnsi="宋体" w:hint="eastAsia"/>
          <w:sz w:val="28"/>
          <w:szCs w:val="28"/>
        </w:rPr>
        <w:t>、</w:t>
      </w:r>
      <w:r w:rsidR="00547504" w:rsidRPr="008242A6">
        <w:rPr>
          <w:rFonts w:ascii="宋体" w:hAnsi="宋体"/>
          <w:sz w:val="28"/>
          <w:szCs w:val="28"/>
        </w:rPr>
        <w:t>中断</w:t>
      </w:r>
      <w:r w:rsidR="00547504" w:rsidRPr="008242A6">
        <w:rPr>
          <w:rFonts w:ascii="宋体" w:hAnsi="宋体" w:hint="eastAsia"/>
          <w:sz w:val="28"/>
          <w:szCs w:val="28"/>
        </w:rPr>
        <w:t>方面的</w:t>
      </w:r>
      <w:r w:rsidR="00547504" w:rsidRPr="008242A6">
        <w:rPr>
          <w:rFonts w:ascii="宋体" w:hAnsi="宋体"/>
          <w:sz w:val="28"/>
          <w:szCs w:val="28"/>
        </w:rPr>
        <w:t>证据，</w:t>
      </w:r>
      <w:r w:rsidR="00547504" w:rsidRPr="008242A6">
        <w:rPr>
          <w:rFonts w:ascii="宋体" w:hAnsi="宋体" w:hint="eastAsia"/>
          <w:sz w:val="28"/>
          <w:szCs w:val="28"/>
        </w:rPr>
        <w:t>申报的债权</w:t>
      </w:r>
      <w:r w:rsidR="00547504" w:rsidRPr="008242A6">
        <w:rPr>
          <w:rFonts w:ascii="宋体" w:hAnsi="宋体"/>
          <w:sz w:val="28"/>
          <w:szCs w:val="28"/>
        </w:rPr>
        <w:t>不予确认</w:t>
      </w:r>
      <w:r w:rsidR="00547504" w:rsidRPr="008242A6">
        <w:rPr>
          <w:rFonts w:ascii="宋体" w:hAnsi="宋体" w:hint="eastAsia"/>
          <w:sz w:val="28"/>
          <w:szCs w:val="28"/>
        </w:rPr>
        <w:t>。</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3</w:t>
      </w:r>
      <w:r w:rsidR="00547504" w:rsidRPr="008242A6">
        <w:rPr>
          <w:rFonts w:ascii="宋体" w:hAnsi="宋体" w:hint="eastAsia"/>
          <w:sz w:val="28"/>
          <w:szCs w:val="28"/>
        </w:rPr>
        <w:t>、根据</w:t>
      </w:r>
      <w:r w:rsidR="00547504" w:rsidRPr="008242A6">
        <w:rPr>
          <w:rFonts w:ascii="宋体" w:hAnsi="宋体"/>
          <w:sz w:val="28"/>
          <w:szCs w:val="28"/>
        </w:rPr>
        <w:t>《企业破产法》第</w:t>
      </w:r>
      <w:r w:rsidR="00797B2B">
        <w:rPr>
          <w:rFonts w:ascii="宋体" w:hAnsi="宋体" w:hint="eastAsia"/>
          <w:sz w:val="28"/>
          <w:szCs w:val="28"/>
        </w:rPr>
        <w:t>4</w:t>
      </w:r>
      <w:r w:rsidR="00797B2B">
        <w:rPr>
          <w:rFonts w:ascii="宋体" w:hAnsi="宋体"/>
          <w:sz w:val="28"/>
          <w:szCs w:val="28"/>
        </w:rPr>
        <w:t>7</w:t>
      </w:r>
      <w:r w:rsidR="00547504" w:rsidRPr="008242A6">
        <w:rPr>
          <w:rFonts w:ascii="宋体" w:hAnsi="宋体" w:hint="eastAsia"/>
          <w:sz w:val="28"/>
          <w:szCs w:val="28"/>
        </w:rPr>
        <w:t>条、第</w:t>
      </w:r>
      <w:r w:rsidR="00797B2B">
        <w:rPr>
          <w:rFonts w:ascii="宋体" w:hAnsi="宋体" w:hint="eastAsia"/>
          <w:sz w:val="28"/>
          <w:szCs w:val="28"/>
        </w:rPr>
        <w:t>5</w:t>
      </w:r>
      <w:r w:rsidR="00797B2B">
        <w:rPr>
          <w:rFonts w:ascii="宋体" w:hAnsi="宋体"/>
          <w:sz w:val="28"/>
          <w:szCs w:val="28"/>
        </w:rPr>
        <w:t>9</w:t>
      </w:r>
      <w:r w:rsidR="00547504" w:rsidRPr="008242A6">
        <w:rPr>
          <w:rFonts w:ascii="宋体" w:hAnsi="宋体"/>
          <w:sz w:val="28"/>
          <w:szCs w:val="28"/>
        </w:rPr>
        <w:t>条，在</w:t>
      </w:r>
      <w:r w:rsidR="00547504" w:rsidRPr="008242A6">
        <w:rPr>
          <w:rFonts w:ascii="宋体" w:hAnsi="宋体" w:hint="eastAsia"/>
          <w:sz w:val="28"/>
          <w:szCs w:val="28"/>
        </w:rPr>
        <w:t>债务人</w:t>
      </w:r>
      <w:r w:rsidR="00547504" w:rsidRPr="008242A6">
        <w:rPr>
          <w:rFonts w:ascii="宋体" w:hAnsi="宋体"/>
          <w:sz w:val="28"/>
          <w:szCs w:val="28"/>
        </w:rPr>
        <w:t>破产申请受理前</w:t>
      </w:r>
      <w:r w:rsidR="00547504" w:rsidRPr="008242A6">
        <w:rPr>
          <w:rFonts w:ascii="宋体" w:hAnsi="宋体" w:hint="eastAsia"/>
          <w:sz w:val="28"/>
          <w:szCs w:val="28"/>
        </w:rPr>
        <w:t>，债权人已针对</w:t>
      </w:r>
      <w:r w:rsidR="00547504" w:rsidRPr="008242A6">
        <w:rPr>
          <w:rFonts w:ascii="宋体" w:hAnsi="宋体"/>
          <w:sz w:val="28"/>
          <w:szCs w:val="28"/>
        </w:rPr>
        <w:t>申报的债权提起诉讼、仲裁，</w:t>
      </w:r>
      <w:r w:rsidR="00547504" w:rsidRPr="008242A6">
        <w:rPr>
          <w:rFonts w:ascii="宋体" w:hAnsi="宋体" w:hint="eastAsia"/>
          <w:sz w:val="28"/>
          <w:szCs w:val="28"/>
        </w:rPr>
        <w:t>但案件</w:t>
      </w:r>
      <w:r w:rsidR="00547504" w:rsidRPr="008242A6">
        <w:rPr>
          <w:rFonts w:ascii="宋体" w:hAnsi="宋体"/>
          <w:sz w:val="28"/>
          <w:szCs w:val="28"/>
        </w:rPr>
        <w:t>尚未审结的，对</w:t>
      </w:r>
      <w:r w:rsidR="00547504" w:rsidRPr="008242A6">
        <w:rPr>
          <w:rFonts w:ascii="宋体" w:hAnsi="宋体" w:hint="eastAsia"/>
          <w:sz w:val="28"/>
          <w:szCs w:val="28"/>
        </w:rPr>
        <w:t>债权人</w:t>
      </w:r>
      <w:r w:rsidR="00547504" w:rsidRPr="008242A6">
        <w:rPr>
          <w:rFonts w:ascii="宋体" w:hAnsi="宋体"/>
          <w:sz w:val="28"/>
          <w:szCs w:val="28"/>
        </w:rPr>
        <w:t>申报</w:t>
      </w:r>
      <w:r w:rsidR="00547504" w:rsidRPr="008242A6">
        <w:rPr>
          <w:rFonts w:ascii="宋体" w:hAnsi="宋体" w:hint="eastAsia"/>
          <w:sz w:val="28"/>
          <w:szCs w:val="28"/>
        </w:rPr>
        <w:t>的</w:t>
      </w:r>
      <w:r w:rsidR="00547504" w:rsidRPr="008242A6">
        <w:rPr>
          <w:rFonts w:ascii="宋体" w:hAnsi="宋体"/>
          <w:sz w:val="28"/>
          <w:szCs w:val="28"/>
        </w:rPr>
        <w:t>债权</w:t>
      </w:r>
      <w:r w:rsidR="00547504" w:rsidRPr="008242A6">
        <w:rPr>
          <w:rFonts w:ascii="宋体" w:hAnsi="宋体" w:hint="eastAsia"/>
          <w:sz w:val="28"/>
          <w:szCs w:val="28"/>
        </w:rPr>
        <w:t>暂不进行确认，</w:t>
      </w:r>
      <w:r w:rsidR="00547504" w:rsidRPr="008242A6">
        <w:rPr>
          <w:rFonts w:ascii="宋体" w:hAnsi="宋体"/>
          <w:sz w:val="28"/>
          <w:szCs w:val="28"/>
        </w:rPr>
        <w:t>待诉讼、仲裁</w:t>
      </w:r>
      <w:r w:rsidR="00547504" w:rsidRPr="008242A6">
        <w:rPr>
          <w:rFonts w:ascii="宋体" w:hAnsi="宋体" w:hint="eastAsia"/>
          <w:sz w:val="28"/>
          <w:szCs w:val="28"/>
        </w:rPr>
        <w:t>案件</w:t>
      </w:r>
      <w:r w:rsidR="00547504" w:rsidRPr="008242A6">
        <w:rPr>
          <w:rFonts w:ascii="宋体" w:hAnsi="宋体"/>
          <w:sz w:val="28"/>
          <w:szCs w:val="28"/>
        </w:rPr>
        <w:t>审结后</w:t>
      </w:r>
      <w:r w:rsidR="00547504" w:rsidRPr="008242A6">
        <w:rPr>
          <w:rFonts w:ascii="宋体" w:hAnsi="宋体" w:hint="eastAsia"/>
          <w:sz w:val="28"/>
          <w:szCs w:val="28"/>
        </w:rPr>
        <w:t>，</w:t>
      </w:r>
      <w:r w:rsidR="00547504" w:rsidRPr="008242A6">
        <w:rPr>
          <w:rFonts w:ascii="宋体" w:hAnsi="宋体"/>
          <w:sz w:val="28"/>
          <w:szCs w:val="28"/>
        </w:rPr>
        <w:t>按照生效法律文书</w:t>
      </w:r>
      <w:r w:rsidR="00547504" w:rsidRPr="008242A6">
        <w:rPr>
          <w:rFonts w:ascii="宋体" w:hAnsi="宋体" w:hint="eastAsia"/>
          <w:sz w:val="28"/>
          <w:szCs w:val="28"/>
        </w:rPr>
        <w:t>确定的债权金额</w:t>
      </w:r>
      <w:r w:rsidR="00547504" w:rsidRPr="008242A6">
        <w:rPr>
          <w:rFonts w:ascii="宋体" w:hAnsi="宋体"/>
          <w:sz w:val="28"/>
          <w:szCs w:val="28"/>
        </w:rPr>
        <w:t>进行</w:t>
      </w:r>
      <w:r w:rsidR="00547504" w:rsidRPr="008242A6">
        <w:rPr>
          <w:rFonts w:ascii="宋体" w:hAnsi="宋体" w:hint="eastAsia"/>
          <w:sz w:val="28"/>
          <w:szCs w:val="28"/>
        </w:rPr>
        <w:t>债权</w:t>
      </w:r>
      <w:r w:rsidR="00547504" w:rsidRPr="008242A6">
        <w:rPr>
          <w:rFonts w:ascii="宋体" w:hAnsi="宋体"/>
          <w:sz w:val="28"/>
          <w:szCs w:val="28"/>
        </w:rPr>
        <w:t>确认</w:t>
      </w:r>
      <w:r w:rsidR="00547504" w:rsidRPr="008242A6">
        <w:rPr>
          <w:rFonts w:ascii="宋体" w:hAnsi="宋体" w:hint="eastAsia"/>
          <w:sz w:val="28"/>
          <w:szCs w:val="28"/>
        </w:rPr>
        <w:t>，但管理人可建议</w:t>
      </w:r>
      <w:r w:rsidR="00547504" w:rsidRPr="008242A6">
        <w:rPr>
          <w:rFonts w:ascii="宋体" w:hAnsi="宋体"/>
          <w:sz w:val="28"/>
          <w:szCs w:val="28"/>
        </w:rPr>
        <w:t>法院</w:t>
      </w:r>
      <w:r w:rsidR="00547504" w:rsidRPr="008242A6">
        <w:rPr>
          <w:rFonts w:ascii="宋体" w:hAnsi="宋体" w:hint="eastAsia"/>
          <w:sz w:val="28"/>
          <w:szCs w:val="28"/>
        </w:rPr>
        <w:t>以其申报金额</w:t>
      </w:r>
      <w:r w:rsidR="00547504" w:rsidRPr="008242A6">
        <w:rPr>
          <w:rFonts w:ascii="宋体" w:hAnsi="宋体"/>
          <w:sz w:val="28"/>
          <w:szCs w:val="28"/>
        </w:rPr>
        <w:t>临时确定债权</w:t>
      </w:r>
      <w:r w:rsidR="00547504" w:rsidRPr="008242A6">
        <w:rPr>
          <w:rFonts w:ascii="宋体" w:hAnsi="宋体" w:hint="eastAsia"/>
          <w:sz w:val="28"/>
          <w:szCs w:val="28"/>
        </w:rPr>
        <w:t>额，</w:t>
      </w:r>
      <w:r w:rsidR="00547504" w:rsidRPr="008242A6">
        <w:rPr>
          <w:rFonts w:ascii="宋体" w:hAnsi="宋体"/>
          <w:sz w:val="28"/>
          <w:szCs w:val="28"/>
        </w:rPr>
        <w:t>行使表决权。</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4</w:t>
      </w:r>
      <w:r w:rsidR="00547504" w:rsidRPr="008242A6">
        <w:rPr>
          <w:rFonts w:ascii="宋体" w:hAnsi="宋体" w:hint="eastAsia"/>
          <w:sz w:val="28"/>
          <w:szCs w:val="28"/>
        </w:rPr>
        <w:t>、根据</w:t>
      </w:r>
      <w:r w:rsidR="00547504" w:rsidRPr="008242A6">
        <w:rPr>
          <w:rFonts w:ascii="宋体" w:hAnsi="宋体"/>
          <w:sz w:val="28"/>
          <w:szCs w:val="28"/>
        </w:rPr>
        <w:t>《企业破产法》第</w:t>
      </w:r>
      <w:r w:rsidR="00797B2B">
        <w:rPr>
          <w:rFonts w:ascii="宋体" w:hAnsi="宋体" w:hint="eastAsia"/>
          <w:sz w:val="28"/>
          <w:szCs w:val="28"/>
        </w:rPr>
        <w:t>4</w:t>
      </w:r>
      <w:r w:rsidR="00797B2B">
        <w:rPr>
          <w:rFonts w:ascii="宋体" w:hAnsi="宋体"/>
          <w:sz w:val="28"/>
          <w:szCs w:val="28"/>
        </w:rPr>
        <w:t>6</w:t>
      </w:r>
      <w:r w:rsidR="00547504" w:rsidRPr="008242A6">
        <w:rPr>
          <w:rFonts w:ascii="宋体" w:hAnsi="宋体"/>
          <w:sz w:val="28"/>
          <w:szCs w:val="28"/>
        </w:rPr>
        <w:t>条</w:t>
      </w:r>
      <w:r w:rsidR="00547504" w:rsidRPr="008242A6">
        <w:rPr>
          <w:rFonts w:ascii="宋体" w:hAnsi="宋体" w:hint="eastAsia"/>
          <w:sz w:val="28"/>
          <w:szCs w:val="28"/>
        </w:rPr>
        <w:t>第</w:t>
      </w:r>
      <w:r w:rsidR="00797B2B">
        <w:rPr>
          <w:rFonts w:ascii="宋体" w:hAnsi="宋体" w:hint="eastAsia"/>
          <w:sz w:val="28"/>
          <w:szCs w:val="28"/>
        </w:rPr>
        <w:t>2</w:t>
      </w:r>
      <w:r w:rsidR="00547504" w:rsidRPr="008242A6">
        <w:rPr>
          <w:rFonts w:ascii="宋体" w:hAnsi="宋体" w:hint="eastAsia"/>
          <w:sz w:val="28"/>
          <w:szCs w:val="28"/>
        </w:rPr>
        <w:t>款，申报的债权</w:t>
      </w:r>
      <w:r w:rsidR="00547504" w:rsidRPr="008242A6">
        <w:rPr>
          <w:rFonts w:ascii="宋体" w:hAnsi="宋体"/>
          <w:sz w:val="28"/>
          <w:szCs w:val="28"/>
        </w:rPr>
        <w:t>包含利息</w:t>
      </w:r>
      <w:r w:rsidR="00547504" w:rsidRPr="008242A6">
        <w:rPr>
          <w:rFonts w:ascii="宋体" w:hAnsi="宋体" w:hint="eastAsia"/>
          <w:sz w:val="28"/>
          <w:szCs w:val="28"/>
        </w:rPr>
        <w:t>、违约金、滞纳金的</w:t>
      </w:r>
      <w:r w:rsidR="00547504" w:rsidRPr="008242A6">
        <w:rPr>
          <w:rFonts w:ascii="宋体" w:hAnsi="宋体"/>
          <w:sz w:val="28"/>
          <w:szCs w:val="28"/>
        </w:rPr>
        <w:t>，利息</w:t>
      </w:r>
      <w:r w:rsidR="00547504" w:rsidRPr="008242A6">
        <w:rPr>
          <w:rFonts w:ascii="宋体" w:hAnsi="宋体" w:hint="eastAsia"/>
          <w:sz w:val="28"/>
          <w:szCs w:val="28"/>
        </w:rPr>
        <w:t>、违约金、滞纳金</w:t>
      </w:r>
      <w:r w:rsidR="00547504" w:rsidRPr="008242A6">
        <w:rPr>
          <w:rFonts w:ascii="宋体" w:hAnsi="宋体"/>
          <w:sz w:val="28"/>
          <w:szCs w:val="28"/>
        </w:rPr>
        <w:t>计算至</w:t>
      </w:r>
      <w:r w:rsidR="00547504" w:rsidRPr="008242A6">
        <w:rPr>
          <w:rFonts w:ascii="宋体" w:hAnsi="宋体" w:hint="eastAsia"/>
          <w:sz w:val="28"/>
          <w:szCs w:val="28"/>
        </w:rPr>
        <w:t xml:space="preserve">2019年2月22日文登法院裁定债务人重整之日。 </w:t>
      </w:r>
    </w:p>
    <w:p w:rsidR="006014C5" w:rsidRPr="00F35BE0" w:rsidRDefault="003F7E38" w:rsidP="00F35BE0">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5</w:t>
      </w:r>
      <w:r w:rsidR="00547504" w:rsidRPr="008242A6">
        <w:rPr>
          <w:rFonts w:ascii="宋体" w:hAnsi="宋体" w:hint="eastAsia"/>
          <w:sz w:val="28"/>
          <w:szCs w:val="28"/>
        </w:rPr>
        <w:t>、根据《最高人民法院关于在执行工作中如何计算迟延履行期间的债务利息等问题的批复》【（法释〔2009〕6号）】、</w:t>
      </w:r>
      <w:r w:rsidR="00547504" w:rsidRPr="008242A6">
        <w:rPr>
          <w:rFonts w:ascii="宋体" w:hAnsi="宋体"/>
          <w:sz w:val="28"/>
          <w:szCs w:val="28"/>
        </w:rPr>
        <w:t>《中华人民共和国民事诉讼法》第</w:t>
      </w:r>
      <w:r w:rsidR="00797B2B">
        <w:rPr>
          <w:rFonts w:ascii="宋体" w:hAnsi="宋体" w:hint="eastAsia"/>
          <w:sz w:val="28"/>
          <w:szCs w:val="28"/>
        </w:rPr>
        <w:t>2</w:t>
      </w:r>
      <w:r w:rsidR="00797B2B">
        <w:rPr>
          <w:rFonts w:ascii="宋体" w:hAnsi="宋体"/>
          <w:sz w:val="28"/>
          <w:szCs w:val="28"/>
        </w:rPr>
        <w:t>53</w:t>
      </w:r>
      <w:r w:rsidR="00547504" w:rsidRPr="008242A6">
        <w:rPr>
          <w:rFonts w:ascii="宋体" w:hAnsi="宋体"/>
          <w:sz w:val="28"/>
          <w:szCs w:val="28"/>
        </w:rPr>
        <w:t>条</w:t>
      </w:r>
      <w:r w:rsidR="00547504" w:rsidRPr="008242A6">
        <w:rPr>
          <w:rFonts w:ascii="宋体" w:hAnsi="宋体" w:hint="eastAsia"/>
          <w:sz w:val="28"/>
          <w:szCs w:val="28"/>
        </w:rPr>
        <w:t>、《</w:t>
      </w:r>
      <w:r w:rsidR="00547504" w:rsidRPr="008242A6">
        <w:rPr>
          <w:rFonts w:ascii="宋体" w:hAnsi="宋体"/>
          <w:sz w:val="28"/>
          <w:szCs w:val="28"/>
        </w:rPr>
        <w:t>最高人民法院关于执行程序中计算迟延履行期间的债务利息适用法律若干问题的解释</w:t>
      </w:r>
      <w:r w:rsidR="00547504" w:rsidRPr="008242A6">
        <w:rPr>
          <w:rFonts w:ascii="宋体" w:hAnsi="宋体" w:hint="eastAsia"/>
          <w:sz w:val="28"/>
          <w:szCs w:val="28"/>
        </w:rPr>
        <w:t>》【</w:t>
      </w:r>
      <w:r w:rsidR="00547504" w:rsidRPr="008242A6">
        <w:rPr>
          <w:rFonts w:ascii="宋体" w:hAnsi="宋体"/>
          <w:sz w:val="28"/>
          <w:szCs w:val="28"/>
        </w:rPr>
        <w:t>法释〔2014〕8号</w:t>
      </w:r>
      <w:r w:rsidR="00547504" w:rsidRPr="008242A6">
        <w:rPr>
          <w:rFonts w:ascii="宋体" w:hAnsi="宋体" w:hint="eastAsia"/>
          <w:sz w:val="28"/>
          <w:szCs w:val="28"/>
        </w:rPr>
        <w:t>】，业经</w:t>
      </w:r>
      <w:r w:rsidR="00547504" w:rsidRPr="008242A6">
        <w:rPr>
          <w:rFonts w:ascii="宋体" w:hAnsi="宋体"/>
          <w:sz w:val="28"/>
          <w:szCs w:val="28"/>
        </w:rPr>
        <w:t>司法</w:t>
      </w:r>
      <w:r w:rsidR="00547504" w:rsidRPr="008242A6">
        <w:rPr>
          <w:rFonts w:ascii="宋体" w:hAnsi="宋体" w:hint="eastAsia"/>
          <w:sz w:val="28"/>
          <w:szCs w:val="28"/>
        </w:rPr>
        <w:t>、</w:t>
      </w:r>
      <w:r w:rsidR="00547504" w:rsidRPr="008242A6">
        <w:rPr>
          <w:rFonts w:ascii="宋体" w:hAnsi="宋体"/>
          <w:sz w:val="28"/>
          <w:szCs w:val="28"/>
        </w:rPr>
        <w:t>仲裁</w:t>
      </w:r>
      <w:r w:rsidR="00547504" w:rsidRPr="008242A6">
        <w:rPr>
          <w:rFonts w:ascii="宋体" w:hAnsi="宋体" w:hint="eastAsia"/>
          <w:sz w:val="28"/>
          <w:szCs w:val="28"/>
        </w:rPr>
        <w:t>程序</w:t>
      </w:r>
      <w:r w:rsidR="00547504" w:rsidRPr="008242A6">
        <w:rPr>
          <w:rFonts w:ascii="宋体" w:hAnsi="宋体"/>
          <w:sz w:val="28"/>
          <w:szCs w:val="28"/>
        </w:rPr>
        <w:t>确认的债权，</w:t>
      </w:r>
      <w:r w:rsidR="00547504" w:rsidRPr="008242A6">
        <w:rPr>
          <w:rFonts w:ascii="宋体" w:hAnsi="宋体" w:hint="eastAsia"/>
          <w:sz w:val="28"/>
          <w:szCs w:val="28"/>
        </w:rPr>
        <w:t>债权人申报</w:t>
      </w:r>
      <w:r w:rsidR="00547504" w:rsidRPr="008242A6">
        <w:rPr>
          <w:rFonts w:ascii="宋体" w:hAnsi="宋体"/>
          <w:sz w:val="28"/>
          <w:szCs w:val="28"/>
        </w:rPr>
        <w:t>迟延履行</w:t>
      </w:r>
      <w:r w:rsidR="00547504" w:rsidRPr="008242A6">
        <w:rPr>
          <w:rFonts w:ascii="宋体" w:hAnsi="宋体" w:hint="eastAsia"/>
          <w:sz w:val="28"/>
          <w:szCs w:val="28"/>
        </w:rPr>
        <w:t>期间的债务</w:t>
      </w:r>
      <w:r w:rsidR="00547504" w:rsidRPr="008242A6">
        <w:rPr>
          <w:rFonts w:ascii="宋体" w:hAnsi="宋体"/>
          <w:sz w:val="28"/>
          <w:szCs w:val="28"/>
        </w:rPr>
        <w:t>利息</w:t>
      </w:r>
      <w:r w:rsidR="00547504" w:rsidRPr="008242A6">
        <w:rPr>
          <w:rFonts w:ascii="宋体" w:hAnsi="宋体" w:hint="eastAsia"/>
          <w:sz w:val="28"/>
          <w:szCs w:val="28"/>
        </w:rPr>
        <w:t>的债权，2014年8月1日之前的迟延履行期间的债务利息=清偿的法律文书确定的金钱债务×同期贷款基准利率×2×迟延履行期间；2014年8月1日之后的迟</w:t>
      </w:r>
      <w:r w:rsidR="00547504" w:rsidRPr="008242A6">
        <w:rPr>
          <w:rFonts w:ascii="宋体" w:hAnsi="宋体" w:hint="eastAsia"/>
          <w:sz w:val="28"/>
          <w:szCs w:val="28"/>
        </w:rPr>
        <w:lastRenderedPageBreak/>
        <w:t>延履行期间的债务利息，区分</w:t>
      </w:r>
      <w:r w:rsidR="00547504" w:rsidRPr="008242A6">
        <w:rPr>
          <w:rFonts w:ascii="宋体" w:hAnsi="宋体"/>
          <w:sz w:val="28"/>
          <w:szCs w:val="28"/>
        </w:rPr>
        <w:t>一般债务利息和加倍部分债务利息</w:t>
      </w:r>
      <w:r w:rsidR="00547504" w:rsidRPr="008242A6">
        <w:rPr>
          <w:rFonts w:ascii="宋体" w:hAnsi="宋体" w:hint="eastAsia"/>
          <w:sz w:val="28"/>
          <w:szCs w:val="28"/>
        </w:rPr>
        <w:t>。</w:t>
      </w:r>
      <w:r w:rsidR="00547504" w:rsidRPr="008242A6">
        <w:rPr>
          <w:rFonts w:ascii="宋体" w:hAnsi="宋体"/>
          <w:sz w:val="28"/>
          <w:szCs w:val="28"/>
        </w:rPr>
        <w:t>迟延履行期间的一般债务利息，根据生效</w:t>
      </w:r>
      <w:r w:rsidR="00547504" w:rsidRPr="008242A6">
        <w:rPr>
          <w:rFonts w:ascii="宋体" w:hAnsi="宋体" w:hint="eastAsia"/>
          <w:sz w:val="28"/>
          <w:szCs w:val="28"/>
        </w:rPr>
        <w:t>法律文书</w:t>
      </w:r>
      <w:r w:rsidR="00547504" w:rsidRPr="008242A6">
        <w:rPr>
          <w:rFonts w:ascii="宋体" w:hAnsi="宋体"/>
          <w:sz w:val="28"/>
          <w:szCs w:val="28"/>
        </w:rPr>
        <w:t>确定的方法计算</w:t>
      </w:r>
      <w:r w:rsidR="00547504" w:rsidRPr="008242A6">
        <w:rPr>
          <w:rFonts w:ascii="宋体" w:hAnsi="宋体" w:hint="eastAsia"/>
          <w:sz w:val="28"/>
          <w:szCs w:val="28"/>
        </w:rPr>
        <w:t>，</w:t>
      </w:r>
      <w:r w:rsidR="00547504" w:rsidRPr="008242A6">
        <w:rPr>
          <w:rFonts w:ascii="宋体" w:hAnsi="宋体"/>
          <w:sz w:val="28"/>
          <w:szCs w:val="28"/>
        </w:rPr>
        <w:t>生效</w:t>
      </w:r>
      <w:r w:rsidR="00547504" w:rsidRPr="008242A6">
        <w:rPr>
          <w:rFonts w:ascii="宋体" w:hAnsi="宋体" w:hint="eastAsia"/>
          <w:sz w:val="28"/>
          <w:szCs w:val="28"/>
        </w:rPr>
        <w:t>法律文书</w:t>
      </w:r>
      <w:r w:rsidR="00547504" w:rsidRPr="008242A6">
        <w:rPr>
          <w:rFonts w:ascii="宋体" w:hAnsi="宋体"/>
          <w:sz w:val="28"/>
          <w:szCs w:val="28"/>
        </w:rPr>
        <w:t>未确定给付该利息的，不予计算</w:t>
      </w:r>
      <w:r w:rsidR="00547504" w:rsidRPr="008242A6">
        <w:rPr>
          <w:rFonts w:ascii="宋体" w:hAnsi="宋体" w:hint="eastAsia"/>
          <w:sz w:val="28"/>
          <w:szCs w:val="28"/>
        </w:rPr>
        <w:t>；</w:t>
      </w:r>
      <w:r w:rsidR="00547504" w:rsidRPr="008242A6">
        <w:rPr>
          <w:rFonts w:ascii="宋体" w:hAnsi="宋体"/>
          <w:sz w:val="28"/>
          <w:szCs w:val="28"/>
        </w:rPr>
        <w:t>加倍部分债务利息</w:t>
      </w:r>
      <w:r w:rsidR="00547504" w:rsidRPr="008242A6">
        <w:rPr>
          <w:rFonts w:ascii="宋体" w:hAnsi="宋体" w:hint="eastAsia"/>
          <w:sz w:val="28"/>
          <w:szCs w:val="28"/>
        </w:rPr>
        <w:t>为</w:t>
      </w:r>
      <w:r w:rsidR="00547504" w:rsidRPr="008242A6">
        <w:rPr>
          <w:rFonts w:ascii="宋体" w:hAnsi="宋体"/>
          <w:sz w:val="28"/>
          <w:szCs w:val="28"/>
        </w:rPr>
        <w:t>债务人尚未清偿的生效</w:t>
      </w:r>
      <w:r w:rsidR="00547504" w:rsidRPr="008242A6">
        <w:rPr>
          <w:rFonts w:ascii="宋体" w:hAnsi="宋体" w:hint="eastAsia"/>
          <w:sz w:val="28"/>
          <w:szCs w:val="28"/>
        </w:rPr>
        <w:t>法律文书</w:t>
      </w:r>
      <w:r w:rsidR="00547504" w:rsidRPr="008242A6">
        <w:rPr>
          <w:rFonts w:ascii="宋体" w:hAnsi="宋体"/>
          <w:sz w:val="28"/>
          <w:szCs w:val="28"/>
        </w:rPr>
        <w:t>确定的除一般债务利息之外的金钱债务×日万分之一点七五×迟延履行期间</w:t>
      </w:r>
      <w:r w:rsidR="00547504" w:rsidRPr="008242A6">
        <w:rPr>
          <w:rFonts w:ascii="宋体" w:hAnsi="宋体" w:hint="eastAsia"/>
          <w:sz w:val="28"/>
          <w:szCs w:val="28"/>
        </w:rPr>
        <w:t>。</w:t>
      </w:r>
      <w:r w:rsidR="006014C5">
        <w:rPr>
          <w:rFonts w:ascii="宋体" w:hAnsi="宋体" w:hint="eastAsia"/>
          <w:sz w:val="28"/>
          <w:szCs w:val="28"/>
        </w:rPr>
        <w:t>根据</w:t>
      </w:r>
      <w:r w:rsidR="00F35BE0" w:rsidRPr="00F35BE0">
        <w:rPr>
          <w:rFonts w:ascii="宋体" w:hAnsi="宋体" w:hint="eastAsia"/>
          <w:sz w:val="28"/>
          <w:szCs w:val="28"/>
        </w:rPr>
        <w:t>最高人民法院</w:t>
      </w:r>
      <w:r w:rsidR="00F35BE0">
        <w:rPr>
          <w:rFonts w:ascii="宋体" w:hAnsi="宋体" w:hint="eastAsia"/>
          <w:sz w:val="28"/>
          <w:szCs w:val="28"/>
        </w:rPr>
        <w:t>《全国法院破产审判工作会议纪要》第2</w:t>
      </w:r>
      <w:r w:rsidR="00F35BE0">
        <w:rPr>
          <w:rFonts w:ascii="宋体" w:hAnsi="宋体"/>
          <w:sz w:val="28"/>
          <w:szCs w:val="28"/>
        </w:rPr>
        <w:t>8</w:t>
      </w:r>
      <w:r w:rsidR="00F35BE0">
        <w:rPr>
          <w:rFonts w:ascii="宋体" w:hAnsi="宋体" w:hint="eastAsia"/>
          <w:sz w:val="28"/>
          <w:szCs w:val="28"/>
        </w:rPr>
        <w:t>条，</w:t>
      </w:r>
      <w:r w:rsidR="006014C5" w:rsidRPr="006014C5">
        <w:rPr>
          <w:rFonts w:ascii="宋体" w:hAnsi="宋体" w:hint="eastAsia"/>
          <w:sz w:val="28"/>
          <w:szCs w:val="28"/>
        </w:rPr>
        <w:t>迟延履行期间的加倍利息</w:t>
      </w:r>
      <w:r w:rsidR="00F35BE0">
        <w:rPr>
          <w:rFonts w:ascii="宋体" w:hAnsi="宋体" w:hint="eastAsia"/>
          <w:sz w:val="28"/>
          <w:szCs w:val="28"/>
        </w:rPr>
        <w:t>属于民事惩罚性赔偿金</w:t>
      </w:r>
      <w:r w:rsidR="006014C5" w:rsidRPr="006014C5">
        <w:rPr>
          <w:rFonts w:ascii="宋体" w:hAnsi="宋体" w:hint="eastAsia"/>
          <w:sz w:val="28"/>
          <w:szCs w:val="28"/>
        </w:rPr>
        <w:t>，列入劣后债权。</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bookmarkStart w:id="0" w:name="_GoBack"/>
      <w:bookmarkEnd w:id="0"/>
      <w:r w:rsidRPr="008242A6">
        <w:rPr>
          <w:rFonts w:ascii="宋体" w:hAnsi="宋体"/>
          <w:sz w:val="28"/>
          <w:szCs w:val="28"/>
        </w:rPr>
        <w:t>债权人不能证明</w:t>
      </w:r>
      <w:r w:rsidRPr="008242A6">
        <w:rPr>
          <w:rFonts w:ascii="宋体" w:hAnsi="宋体" w:hint="eastAsia"/>
          <w:sz w:val="28"/>
          <w:szCs w:val="28"/>
        </w:rPr>
        <w:t>法律文书</w:t>
      </w:r>
      <w:r w:rsidRPr="008242A6">
        <w:rPr>
          <w:rFonts w:ascii="宋体" w:hAnsi="宋体"/>
          <w:sz w:val="28"/>
          <w:szCs w:val="28"/>
        </w:rPr>
        <w:t>生效时间的，</w:t>
      </w:r>
      <w:r w:rsidRPr="008242A6">
        <w:rPr>
          <w:rFonts w:ascii="宋体" w:hAnsi="宋体" w:hint="eastAsia"/>
          <w:sz w:val="28"/>
          <w:szCs w:val="28"/>
        </w:rPr>
        <w:t>利息债权自法律文书载明的作出时间之日满9</w:t>
      </w:r>
      <w:r w:rsidRPr="008242A6">
        <w:rPr>
          <w:rFonts w:ascii="宋体" w:hAnsi="宋体"/>
          <w:sz w:val="28"/>
          <w:szCs w:val="28"/>
        </w:rPr>
        <w:t>0</w:t>
      </w:r>
      <w:r w:rsidRPr="008242A6">
        <w:rPr>
          <w:rFonts w:ascii="宋体" w:hAnsi="宋体" w:hint="eastAsia"/>
          <w:sz w:val="28"/>
          <w:szCs w:val="28"/>
        </w:rPr>
        <w:t>日起开始计算。</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6</w:t>
      </w:r>
      <w:r w:rsidR="00547504" w:rsidRPr="008242A6">
        <w:rPr>
          <w:rFonts w:ascii="宋体" w:hAnsi="宋体" w:hint="eastAsia"/>
          <w:sz w:val="28"/>
          <w:szCs w:val="28"/>
        </w:rPr>
        <w:t>、</w:t>
      </w:r>
      <w:r w:rsidR="00547504" w:rsidRPr="008242A6">
        <w:rPr>
          <w:rFonts w:ascii="宋体" w:hAnsi="宋体"/>
          <w:sz w:val="28"/>
          <w:szCs w:val="28"/>
        </w:rPr>
        <w:t>申报</w:t>
      </w:r>
      <w:r w:rsidR="00547504" w:rsidRPr="008242A6">
        <w:rPr>
          <w:rFonts w:ascii="宋体" w:hAnsi="宋体" w:hint="eastAsia"/>
          <w:sz w:val="28"/>
          <w:szCs w:val="28"/>
        </w:rPr>
        <w:t>迟延</w:t>
      </w:r>
      <w:r w:rsidR="00547504" w:rsidRPr="008242A6">
        <w:rPr>
          <w:rFonts w:ascii="宋体" w:hAnsi="宋体"/>
          <w:sz w:val="28"/>
          <w:szCs w:val="28"/>
        </w:rPr>
        <w:t>履行</w:t>
      </w:r>
      <w:r w:rsidR="00547504" w:rsidRPr="008242A6">
        <w:rPr>
          <w:rFonts w:ascii="宋体" w:hAnsi="宋体" w:hint="eastAsia"/>
          <w:sz w:val="28"/>
          <w:szCs w:val="28"/>
        </w:rPr>
        <w:t>期间的债务</w:t>
      </w:r>
      <w:r w:rsidR="00547504" w:rsidRPr="008242A6">
        <w:rPr>
          <w:rFonts w:ascii="宋体" w:hAnsi="宋体"/>
          <w:sz w:val="28"/>
          <w:szCs w:val="28"/>
        </w:rPr>
        <w:t>利息</w:t>
      </w:r>
      <w:r w:rsidR="00547504" w:rsidRPr="008242A6">
        <w:rPr>
          <w:rFonts w:ascii="宋体" w:hAnsi="宋体" w:hint="eastAsia"/>
          <w:sz w:val="28"/>
          <w:szCs w:val="28"/>
        </w:rPr>
        <w:t>的债权、</w:t>
      </w:r>
      <w:r w:rsidR="00547504" w:rsidRPr="008242A6">
        <w:rPr>
          <w:rFonts w:ascii="宋体" w:hAnsi="宋体"/>
          <w:sz w:val="28"/>
          <w:szCs w:val="28"/>
        </w:rPr>
        <w:t>但未明确</w:t>
      </w:r>
      <w:r w:rsidR="00547504" w:rsidRPr="008242A6">
        <w:rPr>
          <w:rFonts w:ascii="宋体" w:hAnsi="宋体" w:hint="eastAsia"/>
          <w:sz w:val="28"/>
          <w:szCs w:val="28"/>
        </w:rPr>
        <w:t>利息金额及利息计算方法</w:t>
      </w:r>
      <w:r w:rsidR="00547504" w:rsidRPr="008242A6">
        <w:rPr>
          <w:rFonts w:ascii="宋体" w:hAnsi="宋体"/>
          <w:sz w:val="28"/>
          <w:szCs w:val="28"/>
        </w:rPr>
        <w:t>，</w:t>
      </w:r>
      <w:r w:rsidR="00547504" w:rsidRPr="008242A6">
        <w:rPr>
          <w:rFonts w:ascii="宋体" w:hAnsi="宋体" w:hint="eastAsia"/>
          <w:sz w:val="28"/>
          <w:szCs w:val="28"/>
        </w:rPr>
        <w:t>待债权</w:t>
      </w:r>
      <w:r w:rsidR="00547504" w:rsidRPr="008242A6">
        <w:rPr>
          <w:rFonts w:ascii="宋体" w:hAnsi="宋体"/>
          <w:sz w:val="28"/>
          <w:szCs w:val="28"/>
        </w:rPr>
        <w:t>人明确</w:t>
      </w:r>
      <w:r w:rsidR="00547504" w:rsidRPr="008242A6">
        <w:rPr>
          <w:rFonts w:ascii="宋体" w:hAnsi="宋体" w:hint="eastAsia"/>
          <w:sz w:val="28"/>
          <w:szCs w:val="28"/>
        </w:rPr>
        <w:t>利息金额、计算方法后，再进行审查确认。</w:t>
      </w:r>
    </w:p>
    <w:p w:rsidR="00514841" w:rsidRPr="003B6A1E"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债权人没有提起诉讼、仲裁，债权人</w:t>
      </w:r>
      <w:r w:rsidRPr="008242A6">
        <w:rPr>
          <w:rFonts w:ascii="宋体" w:hAnsi="宋体"/>
          <w:sz w:val="28"/>
          <w:szCs w:val="28"/>
        </w:rPr>
        <w:t>申报利息</w:t>
      </w:r>
      <w:r w:rsidRPr="008242A6">
        <w:rPr>
          <w:rFonts w:ascii="宋体" w:hAnsi="宋体" w:hint="eastAsia"/>
          <w:sz w:val="28"/>
          <w:szCs w:val="28"/>
        </w:rPr>
        <w:t>债权的，应当提供足以支持其主张的利息债权的证据，证据不确实充分的，申报的利息债权不予确认。</w:t>
      </w:r>
      <w:r w:rsidR="00514841" w:rsidRPr="003B6A1E">
        <w:rPr>
          <w:rFonts w:ascii="宋体" w:hAnsi="宋体" w:hint="eastAsia"/>
          <w:sz w:val="28"/>
          <w:szCs w:val="28"/>
        </w:rPr>
        <w:t xml:space="preserve"> </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7</w:t>
      </w:r>
      <w:r w:rsidR="00547504" w:rsidRPr="008242A6">
        <w:rPr>
          <w:rFonts w:ascii="宋体" w:hAnsi="宋体" w:hint="eastAsia"/>
          <w:sz w:val="28"/>
          <w:szCs w:val="28"/>
        </w:rPr>
        <w:t>、凡涉及银行同期贷款利率的，区分具体期间，按同期一年期贷款基准利率执行；期间遇利率调整的，分段执行。一年按照365天计算。</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8</w:t>
      </w:r>
      <w:r w:rsidR="00547504" w:rsidRPr="008242A6">
        <w:rPr>
          <w:rFonts w:ascii="宋体" w:hAnsi="宋体" w:hint="eastAsia"/>
          <w:sz w:val="28"/>
          <w:szCs w:val="28"/>
        </w:rPr>
        <w:t>、</w:t>
      </w:r>
      <w:r w:rsidR="00547504" w:rsidRPr="008242A6">
        <w:rPr>
          <w:rFonts w:ascii="宋体" w:hAnsi="宋体"/>
          <w:sz w:val="28"/>
          <w:szCs w:val="28"/>
        </w:rPr>
        <w:t>申报债权包含诉讼费</w:t>
      </w:r>
      <w:r w:rsidR="00547504" w:rsidRPr="008242A6">
        <w:rPr>
          <w:rFonts w:ascii="宋体" w:hAnsi="宋体" w:hint="eastAsia"/>
          <w:sz w:val="28"/>
          <w:szCs w:val="28"/>
        </w:rPr>
        <w:t>、</w:t>
      </w:r>
      <w:r w:rsidR="00547504" w:rsidRPr="008242A6">
        <w:rPr>
          <w:rFonts w:ascii="宋体" w:hAnsi="宋体"/>
          <w:sz w:val="28"/>
          <w:szCs w:val="28"/>
        </w:rPr>
        <w:t>仲裁费，按生效法律文书</w:t>
      </w:r>
      <w:r w:rsidR="00547504" w:rsidRPr="008242A6">
        <w:rPr>
          <w:rFonts w:ascii="宋体" w:hAnsi="宋体" w:hint="eastAsia"/>
          <w:sz w:val="28"/>
          <w:szCs w:val="28"/>
        </w:rPr>
        <w:t>确定</w:t>
      </w:r>
      <w:r w:rsidR="00547504" w:rsidRPr="008242A6">
        <w:rPr>
          <w:rFonts w:ascii="宋体" w:hAnsi="宋体"/>
          <w:sz w:val="28"/>
          <w:szCs w:val="28"/>
        </w:rPr>
        <w:t>的金额进行</w:t>
      </w:r>
      <w:r w:rsidR="00547504" w:rsidRPr="008242A6">
        <w:rPr>
          <w:rFonts w:ascii="宋体" w:hAnsi="宋体" w:hint="eastAsia"/>
          <w:sz w:val="28"/>
          <w:szCs w:val="28"/>
        </w:rPr>
        <w:t>债权</w:t>
      </w:r>
      <w:r w:rsidR="00547504" w:rsidRPr="008242A6">
        <w:rPr>
          <w:rFonts w:ascii="宋体" w:hAnsi="宋体"/>
          <w:sz w:val="28"/>
          <w:szCs w:val="28"/>
        </w:rPr>
        <w:t>确认</w:t>
      </w:r>
      <w:r w:rsidR="00547504" w:rsidRPr="008242A6">
        <w:rPr>
          <w:rFonts w:ascii="宋体" w:hAnsi="宋体" w:hint="eastAsia"/>
          <w:sz w:val="28"/>
          <w:szCs w:val="28"/>
        </w:rPr>
        <w:t>。</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9</w:t>
      </w:r>
      <w:r w:rsidR="00547504" w:rsidRPr="008242A6">
        <w:rPr>
          <w:rFonts w:ascii="宋体" w:hAnsi="宋体" w:hint="eastAsia"/>
          <w:sz w:val="28"/>
          <w:szCs w:val="28"/>
        </w:rPr>
        <w:t>、根据《企业破产法》第</w:t>
      </w:r>
      <w:r w:rsidR="00797B2B">
        <w:rPr>
          <w:rFonts w:ascii="宋体" w:hAnsi="宋体" w:hint="eastAsia"/>
          <w:sz w:val="28"/>
          <w:szCs w:val="28"/>
        </w:rPr>
        <w:t>1</w:t>
      </w:r>
      <w:r w:rsidR="00797B2B">
        <w:rPr>
          <w:rFonts w:ascii="宋体" w:hAnsi="宋体"/>
          <w:sz w:val="28"/>
          <w:szCs w:val="28"/>
        </w:rPr>
        <w:t>8</w:t>
      </w:r>
      <w:r w:rsidR="00547504" w:rsidRPr="008242A6">
        <w:rPr>
          <w:rFonts w:ascii="宋体" w:hAnsi="宋体" w:hint="eastAsia"/>
          <w:sz w:val="28"/>
          <w:szCs w:val="28"/>
        </w:rPr>
        <w:t>条、</w:t>
      </w:r>
      <w:r w:rsidR="00547504" w:rsidRPr="008242A6">
        <w:rPr>
          <w:rFonts w:ascii="宋体" w:hAnsi="宋体"/>
          <w:sz w:val="28"/>
          <w:szCs w:val="28"/>
        </w:rPr>
        <w:t>《最高人民法院关于审理企业破产案件若干问题的规定》</w:t>
      </w:r>
      <w:r w:rsidR="00547504" w:rsidRPr="008242A6">
        <w:rPr>
          <w:rFonts w:ascii="宋体" w:hAnsi="宋体" w:hint="eastAsia"/>
          <w:sz w:val="28"/>
          <w:szCs w:val="28"/>
        </w:rPr>
        <w:t>第</w:t>
      </w:r>
      <w:r w:rsidR="00797B2B">
        <w:rPr>
          <w:rFonts w:ascii="宋体" w:hAnsi="宋体" w:hint="eastAsia"/>
          <w:sz w:val="28"/>
          <w:szCs w:val="28"/>
        </w:rPr>
        <w:t>5</w:t>
      </w:r>
      <w:r w:rsidR="00797B2B">
        <w:rPr>
          <w:rFonts w:ascii="宋体" w:hAnsi="宋体"/>
          <w:sz w:val="28"/>
          <w:szCs w:val="28"/>
        </w:rPr>
        <w:t>5</w:t>
      </w:r>
      <w:r w:rsidR="00547504" w:rsidRPr="008242A6">
        <w:rPr>
          <w:rFonts w:ascii="宋体" w:hAnsi="宋体" w:hint="eastAsia"/>
          <w:sz w:val="28"/>
          <w:szCs w:val="28"/>
        </w:rPr>
        <w:t>条</w:t>
      </w:r>
      <w:r w:rsidR="00547504" w:rsidRPr="008242A6">
        <w:rPr>
          <w:rFonts w:ascii="宋体" w:hAnsi="宋体"/>
          <w:sz w:val="28"/>
          <w:szCs w:val="28"/>
        </w:rPr>
        <w:t>第</w:t>
      </w:r>
      <w:r w:rsidR="00797B2B">
        <w:rPr>
          <w:rFonts w:ascii="宋体" w:hAnsi="宋体" w:hint="eastAsia"/>
          <w:sz w:val="28"/>
          <w:szCs w:val="28"/>
        </w:rPr>
        <w:t>1</w:t>
      </w:r>
      <w:r w:rsidR="00547504" w:rsidRPr="008242A6">
        <w:rPr>
          <w:rFonts w:ascii="宋体" w:hAnsi="宋体" w:hint="eastAsia"/>
          <w:sz w:val="28"/>
          <w:szCs w:val="28"/>
        </w:rPr>
        <w:t>款</w:t>
      </w:r>
      <w:r w:rsidR="00547504" w:rsidRPr="008242A6">
        <w:rPr>
          <w:rFonts w:ascii="宋体" w:hAnsi="宋体"/>
          <w:sz w:val="28"/>
          <w:szCs w:val="28"/>
        </w:rPr>
        <w:t>（</w:t>
      </w:r>
      <w:r w:rsidR="003B6A1E">
        <w:rPr>
          <w:rFonts w:ascii="宋体" w:hAnsi="宋体" w:hint="eastAsia"/>
          <w:sz w:val="28"/>
          <w:szCs w:val="28"/>
        </w:rPr>
        <w:t>5</w:t>
      </w:r>
      <w:r w:rsidR="00547504" w:rsidRPr="008242A6">
        <w:rPr>
          <w:rFonts w:ascii="宋体" w:hAnsi="宋体"/>
          <w:sz w:val="28"/>
          <w:szCs w:val="28"/>
        </w:rPr>
        <w:t>）项</w:t>
      </w:r>
      <w:r w:rsidR="00547504" w:rsidRPr="008242A6">
        <w:rPr>
          <w:rFonts w:ascii="宋体" w:hAnsi="宋体" w:hint="eastAsia"/>
          <w:sz w:val="28"/>
          <w:szCs w:val="28"/>
        </w:rPr>
        <w:t>、第</w:t>
      </w:r>
      <w:r w:rsidR="00797B2B">
        <w:rPr>
          <w:rFonts w:ascii="宋体" w:hAnsi="宋体" w:hint="eastAsia"/>
          <w:sz w:val="28"/>
          <w:szCs w:val="28"/>
        </w:rPr>
        <w:t>2</w:t>
      </w:r>
      <w:r w:rsidR="00547504" w:rsidRPr="008242A6">
        <w:rPr>
          <w:rFonts w:ascii="宋体" w:hAnsi="宋体" w:hint="eastAsia"/>
          <w:sz w:val="28"/>
          <w:szCs w:val="28"/>
        </w:rPr>
        <w:t>款</w:t>
      </w:r>
      <w:r w:rsidR="00547504" w:rsidRPr="008242A6">
        <w:rPr>
          <w:rFonts w:ascii="宋体" w:hAnsi="宋体"/>
          <w:sz w:val="28"/>
          <w:szCs w:val="28"/>
        </w:rPr>
        <w:t>，人民法院受理破产申请后，管理人对破产申请受理前成立而债务人和对方当事人均未履行完毕的合同有权决定解除</w:t>
      </w:r>
      <w:r w:rsidR="00547504" w:rsidRPr="008242A6">
        <w:rPr>
          <w:rFonts w:ascii="宋体" w:hAnsi="宋体" w:hint="eastAsia"/>
          <w:sz w:val="28"/>
          <w:szCs w:val="28"/>
        </w:rPr>
        <w:t>，</w:t>
      </w:r>
      <w:r w:rsidR="00547504" w:rsidRPr="008242A6">
        <w:rPr>
          <w:rFonts w:ascii="宋体" w:hAnsi="宋体"/>
          <w:sz w:val="28"/>
          <w:szCs w:val="28"/>
        </w:rPr>
        <w:t>对方当事人依法或者依照合同约定产生的对债务人可以用货币计算的债权以实际损失为计算原则</w:t>
      </w:r>
      <w:r w:rsidR="00547504" w:rsidRPr="008242A6">
        <w:rPr>
          <w:rFonts w:ascii="宋体" w:hAnsi="宋体" w:hint="eastAsia"/>
          <w:sz w:val="28"/>
          <w:szCs w:val="28"/>
        </w:rPr>
        <w:t>，合同约定</w:t>
      </w:r>
      <w:r w:rsidR="00547504" w:rsidRPr="008242A6">
        <w:rPr>
          <w:rFonts w:ascii="宋体" w:hAnsi="宋体"/>
          <w:sz w:val="28"/>
          <w:szCs w:val="28"/>
        </w:rPr>
        <w:t>违约金不作为破产债权，定金不再适用定金罚则</w:t>
      </w:r>
      <w:r w:rsidR="00547504" w:rsidRPr="008242A6">
        <w:rPr>
          <w:rFonts w:ascii="宋体" w:hAnsi="宋体" w:hint="eastAsia"/>
          <w:sz w:val="28"/>
          <w:szCs w:val="28"/>
        </w:rPr>
        <w:t>。</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lastRenderedPageBreak/>
        <w:t>1</w:t>
      </w:r>
      <w:r w:rsidRPr="008242A6">
        <w:rPr>
          <w:rFonts w:ascii="宋体" w:hAnsi="宋体"/>
          <w:sz w:val="28"/>
          <w:szCs w:val="28"/>
        </w:rPr>
        <w:t>0</w:t>
      </w:r>
      <w:r w:rsidR="00547504" w:rsidRPr="008242A6">
        <w:rPr>
          <w:rFonts w:ascii="宋体" w:hAnsi="宋体" w:hint="eastAsia"/>
          <w:sz w:val="28"/>
          <w:szCs w:val="28"/>
        </w:rPr>
        <w:t>、债权</w:t>
      </w:r>
      <w:r w:rsidR="00547504" w:rsidRPr="008242A6">
        <w:rPr>
          <w:rFonts w:ascii="宋体" w:hAnsi="宋体"/>
          <w:sz w:val="28"/>
          <w:szCs w:val="28"/>
        </w:rPr>
        <w:t>人</w:t>
      </w:r>
      <w:r w:rsidR="00547504" w:rsidRPr="008242A6">
        <w:rPr>
          <w:rFonts w:ascii="宋体" w:hAnsi="宋体" w:hint="eastAsia"/>
          <w:sz w:val="28"/>
          <w:szCs w:val="28"/>
        </w:rPr>
        <w:t>未申报依法可主张的</w:t>
      </w:r>
      <w:r w:rsidR="00547504" w:rsidRPr="008242A6">
        <w:rPr>
          <w:rFonts w:ascii="宋体" w:hAnsi="宋体"/>
          <w:sz w:val="28"/>
          <w:szCs w:val="28"/>
        </w:rPr>
        <w:t>利息</w:t>
      </w:r>
      <w:r w:rsidR="00547504" w:rsidRPr="008242A6">
        <w:rPr>
          <w:rFonts w:ascii="宋体" w:hAnsi="宋体" w:hint="eastAsia"/>
          <w:sz w:val="28"/>
          <w:szCs w:val="28"/>
        </w:rPr>
        <w:t>、</w:t>
      </w:r>
      <w:r w:rsidR="00547504" w:rsidRPr="008242A6">
        <w:rPr>
          <w:rFonts w:ascii="宋体" w:hAnsi="宋体"/>
          <w:sz w:val="28"/>
          <w:szCs w:val="28"/>
        </w:rPr>
        <w:t>诉讼费</w:t>
      </w:r>
      <w:r w:rsidR="00547504" w:rsidRPr="008242A6">
        <w:rPr>
          <w:rFonts w:ascii="宋体" w:hAnsi="宋体" w:hint="eastAsia"/>
          <w:sz w:val="28"/>
          <w:szCs w:val="28"/>
        </w:rPr>
        <w:t>及其他债权的，视为</w:t>
      </w:r>
      <w:r w:rsidR="00547504" w:rsidRPr="008242A6">
        <w:rPr>
          <w:rFonts w:ascii="宋体" w:hAnsi="宋体"/>
          <w:sz w:val="28"/>
          <w:szCs w:val="28"/>
        </w:rPr>
        <w:t>放弃申报</w:t>
      </w:r>
      <w:r w:rsidR="00547504" w:rsidRPr="008242A6">
        <w:rPr>
          <w:rFonts w:ascii="宋体" w:hAnsi="宋体" w:hint="eastAsia"/>
          <w:sz w:val="28"/>
          <w:szCs w:val="28"/>
        </w:rPr>
        <w:t>；债权人</w:t>
      </w:r>
      <w:r w:rsidR="00547504" w:rsidRPr="008242A6">
        <w:rPr>
          <w:rFonts w:ascii="宋体" w:hAnsi="宋体"/>
          <w:sz w:val="28"/>
          <w:szCs w:val="28"/>
        </w:rPr>
        <w:t>可在</w:t>
      </w:r>
      <w:r w:rsidR="00547504" w:rsidRPr="008242A6">
        <w:rPr>
          <w:rFonts w:ascii="宋体" w:hAnsi="宋体" w:hint="eastAsia"/>
          <w:sz w:val="28"/>
          <w:szCs w:val="28"/>
        </w:rPr>
        <w:t>重整计划草案被文登法院批准</w:t>
      </w:r>
      <w:r w:rsidR="00547504" w:rsidRPr="008242A6">
        <w:rPr>
          <w:rFonts w:ascii="宋体" w:hAnsi="宋体"/>
          <w:sz w:val="28"/>
          <w:szCs w:val="28"/>
        </w:rPr>
        <w:t>前</w:t>
      </w:r>
      <w:r w:rsidR="00547504" w:rsidRPr="008242A6">
        <w:rPr>
          <w:rFonts w:ascii="宋体" w:hAnsi="宋体" w:hint="eastAsia"/>
          <w:sz w:val="28"/>
          <w:szCs w:val="28"/>
        </w:rPr>
        <w:t>进行</w:t>
      </w:r>
      <w:r w:rsidR="00547504" w:rsidRPr="008242A6">
        <w:rPr>
          <w:rFonts w:ascii="宋体" w:hAnsi="宋体"/>
          <w:sz w:val="28"/>
          <w:szCs w:val="28"/>
        </w:rPr>
        <w:t>补充申报，但</w:t>
      </w:r>
      <w:r w:rsidR="00547504" w:rsidRPr="008242A6">
        <w:rPr>
          <w:rFonts w:ascii="宋体" w:hAnsi="宋体" w:hint="eastAsia"/>
          <w:sz w:val="28"/>
          <w:szCs w:val="28"/>
        </w:rPr>
        <w:t>应当</w:t>
      </w:r>
      <w:r w:rsidR="00547504" w:rsidRPr="008242A6">
        <w:rPr>
          <w:rFonts w:ascii="宋体" w:hAnsi="宋体"/>
          <w:sz w:val="28"/>
          <w:szCs w:val="28"/>
        </w:rPr>
        <w:t>承担管理人审查</w:t>
      </w:r>
      <w:r w:rsidR="00547504" w:rsidRPr="008242A6">
        <w:rPr>
          <w:rFonts w:ascii="宋体" w:hAnsi="宋体" w:hint="eastAsia"/>
          <w:sz w:val="28"/>
          <w:szCs w:val="28"/>
        </w:rPr>
        <w:t>及</w:t>
      </w:r>
      <w:r w:rsidR="00547504" w:rsidRPr="008242A6">
        <w:rPr>
          <w:rFonts w:ascii="宋体" w:hAnsi="宋体"/>
          <w:sz w:val="28"/>
          <w:szCs w:val="28"/>
        </w:rPr>
        <w:t>确认补充申报债权</w:t>
      </w:r>
      <w:r w:rsidR="00547504" w:rsidRPr="008242A6">
        <w:rPr>
          <w:rFonts w:ascii="宋体" w:hAnsi="宋体" w:hint="eastAsia"/>
          <w:sz w:val="28"/>
          <w:szCs w:val="28"/>
        </w:rPr>
        <w:t>发生</w:t>
      </w:r>
      <w:r w:rsidR="00547504" w:rsidRPr="008242A6">
        <w:rPr>
          <w:rFonts w:ascii="宋体" w:hAnsi="宋体"/>
          <w:sz w:val="28"/>
          <w:szCs w:val="28"/>
        </w:rPr>
        <w:t>的费用</w:t>
      </w:r>
      <w:r w:rsidR="00547504" w:rsidRPr="008242A6">
        <w:rPr>
          <w:rFonts w:ascii="宋体" w:hAnsi="宋体" w:hint="eastAsia"/>
          <w:sz w:val="28"/>
          <w:szCs w:val="28"/>
        </w:rPr>
        <w:t>。</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1</w:t>
      </w:r>
      <w:r w:rsidRPr="008242A6">
        <w:rPr>
          <w:rFonts w:ascii="宋体" w:hAnsi="宋体"/>
          <w:sz w:val="28"/>
          <w:szCs w:val="28"/>
        </w:rPr>
        <w:t>1</w:t>
      </w:r>
      <w:r w:rsidR="00547504" w:rsidRPr="008242A6">
        <w:rPr>
          <w:rFonts w:ascii="宋体" w:hAnsi="宋体" w:hint="eastAsia"/>
          <w:sz w:val="28"/>
          <w:szCs w:val="28"/>
        </w:rPr>
        <w:t>、</w:t>
      </w:r>
      <w:r w:rsidR="00547504" w:rsidRPr="008242A6">
        <w:rPr>
          <w:rFonts w:ascii="宋体" w:hAnsi="宋体"/>
          <w:sz w:val="28"/>
          <w:szCs w:val="28"/>
        </w:rPr>
        <w:t>债权人对债务人的特定财产享有担保权</w:t>
      </w:r>
      <w:r w:rsidR="00547504" w:rsidRPr="008242A6">
        <w:rPr>
          <w:rFonts w:ascii="宋体" w:hAnsi="宋体" w:hint="eastAsia"/>
          <w:sz w:val="28"/>
          <w:szCs w:val="28"/>
        </w:rPr>
        <w:t>、但</w:t>
      </w:r>
      <w:r w:rsidR="00547504" w:rsidRPr="008242A6">
        <w:rPr>
          <w:rFonts w:ascii="宋体" w:hAnsi="宋体"/>
          <w:sz w:val="28"/>
          <w:szCs w:val="28"/>
        </w:rPr>
        <w:t>没有主张优先受偿权利，视为放弃优先受偿权，其申报</w:t>
      </w:r>
      <w:r w:rsidR="00547504" w:rsidRPr="008242A6">
        <w:rPr>
          <w:rFonts w:ascii="宋体" w:hAnsi="宋体" w:hint="eastAsia"/>
          <w:sz w:val="28"/>
          <w:szCs w:val="28"/>
        </w:rPr>
        <w:t>的</w:t>
      </w:r>
      <w:r w:rsidR="00547504" w:rsidRPr="008242A6">
        <w:rPr>
          <w:rFonts w:ascii="宋体" w:hAnsi="宋体"/>
          <w:sz w:val="28"/>
          <w:szCs w:val="28"/>
        </w:rPr>
        <w:t>债权按照普通债权</w:t>
      </w:r>
      <w:r w:rsidR="00547504" w:rsidRPr="008242A6">
        <w:rPr>
          <w:rFonts w:ascii="宋体" w:hAnsi="宋体" w:hint="eastAsia"/>
          <w:sz w:val="28"/>
          <w:szCs w:val="28"/>
        </w:rPr>
        <w:t>进行确认。</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1</w:t>
      </w:r>
      <w:r w:rsidRPr="008242A6">
        <w:rPr>
          <w:rFonts w:ascii="宋体" w:hAnsi="宋体"/>
          <w:sz w:val="28"/>
          <w:szCs w:val="28"/>
        </w:rPr>
        <w:t>2</w:t>
      </w:r>
      <w:r w:rsidR="00547504" w:rsidRPr="008242A6">
        <w:rPr>
          <w:rFonts w:ascii="宋体" w:hAnsi="宋体" w:hint="eastAsia"/>
          <w:sz w:val="28"/>
          <w:szCs w:val="28"/>
        </w:rPr>
        <w:t>、根据</w:t>
      </w:r>
      <w:r w:rsidR="00547504" w:rsidRPr="008242A6">
        <w:rPr>
          <w:rFonts w:ascii="宋体" w:hAnsi="宋体"/>
          <w:sz w:val="28"/>
          <w:szCs w:val="28"/>
        </w:rPr>
        <w:t>《最高人民法院关于适用〈中华人民共和国企业破产法〉若干问题的规定（二）》第</w:t>
      </w:r>
      <w:r w:rsidR="00797B2B">
        <w:rPr>
          <w:rFonts w:ascii="宋体" w:hAnsi="宋体" w:hint="eastAsia"/>
          <w:sz w:val="28"/>
          <w:szCs w:val="28"/>
        </w:rPr>
        <w:t>2</w:t>
      </w:r>
      <w:r w:rsidR="00797B2B">
        <w:rPr>
          <w:rFonts w:ascii="宋体" w:hAnsi="宋体"/>
          <w:sz w:val="28"/>
          <w:szCs w:val="28"/>
        </w:rPr>
        <w:t>1</w:t>
      </w:r>
      <w:r w:rsidR="00547504" w:rsidRPr="008242A6">
        <w:rPr>
          <w:rFonts w:ascii="宋体" w:hAnsi="宋体"/>
          <w:sz w:val="28"/>
          <w:szCs w:val="28"/>
        </w:rPr>
        <w:t>条</w:t>
      </w:r>
      <w:r w:rsidR="00547504" w:rsidRPr="008242A6">
        <w:rPr>
          <w:rFonts w:ascii="宋体" w:hAnsi="宋体" w:hint="eastAsia"/>
          <w:sz w:val="28"/>
          <w:szCs w:val="28"/>
        </w:rPr>
        <w:t>，管理人对</w:t>
      </w:r>
      <w:r w:rsidR="00547504" w:rsidRPr="008242A6">
        <w:rPr>
          <w:rFonts w:ascii="宋体" w:hAnsi="宋体"/>
          <w:sz w:val="28"/>
          <w:szCs w:val="28"/>
        </w:rPr>
        <w:t>债务人以明显不合理价格进行</w:t>
      </w:r>
      <w:r w:rsidR="00547504" w:rsidRPr="008242A6">
        <w:rPr>
          <w:rFonts w:ascii="宋体" w:hAnsi="宋体" w:hint="eastAsia"/>
          <w:sz w:val="28"/>
          <w:szCs w:val="28"/>
        </w:rPr>
        <w:t>的</w:t>
      </w:r>
      <w:r w:rsidR="00547504" w:rsidRPr="008242A6">
        <w:rPr>
          <w:rFonts w:ascii="宋体" w:hAnsi="宋体"/>
          <w:sz w:val="28"/>
          <w:szCs w:val="28"/>
        </w:rPr>
        <w:t>交易</w:t>
      </w:r>
      <w:r w:rsidR="00547504" w:rsidRPr="008242A6">
        <w:rPr>
          <w:rFonts w:ascii="宋体" w:hAnsi="宋体" w:hint="eastAsia"/>
          <w:sz w:val="28"/>
          <w:szCs w:val="28"/>
        </w:rPr>
        <w:t>行使撤销权，债权人</w:t>
      </w:r>
      <w:r w:rsidR="00547504" w:rsidRPr="008242A6">
        <w:rPr>
          <w:rFonts w:ascii="宋体" w:hAnsi="宋体"/>
          <w:sz w:val="28"/>
          <w:szCs w:val="28"/>
        </w:rPr>
        <w:t>应当返还从</w:t>
      </w:r>
      <w:r w:rsidR="00547504" w:rsidRPr="008242A6">
        <w:rPr>
          <w:rFonts w:ascii="宋体" w:hAnsi="宋体" w:hint="eastAsia"/>
          <w:sz w:val="28"/>
          <w:szCs w:val="28"/>
        </w:rPr>
        <w:t>债务人处</w:t>
      </w:r>
      <w:r w:rsidR="00547504" w:rsidRPr="008242A6">
        <w:rPr>
          <w:rFonts w:ascii="宋体" w:hAnsi="宋体"/>
          <w:sz w:val="28"/>
          <w:szCs w:val="28"/>
        </w:rPr>
        <w:t>获取的财产</w:t>
      </w:r>
      <w:r w:rsidR="00547504" w:rsidRPr="008242A6">
        <w:rPr>
          <w:rFonts w:ascii="宋体" w:hAnsi="宋体" w:hint="eastAsia"/>
          <w:sz w:val="28"/>
          <w:szCs w:val="28"/>
        </w:rPr>
        <w:t>，</w:t>
      </w:r>
      <w:r w:rsidR="00547504" w:rsidRPr="008242A6">
        <w:rPr>
          <w:rFonts w:ascii="宋体" w:hAnsi="宋体"/>
          <w:sz w:val="28"/>
          <w:szCs w:val="28"/>
        </w:rPr>
        <w:t>因撤销该交易，对于债务人应</w:t>
      </w:r>
      <w:r w:rsidR="00547504" w:rsidRPr="008242A6">
        <w:rPr>
          <w:rFonts w:ascii="宋体" w:hAnsi="宋体" w:hint="eastAsia"/>
          <w:sz w:val="28"/>
          <w:szCs w:val="28"/>
        </w:rPr>
        <w:t>当</w:t>
      </w:r>
      <w:r w:rsidR="00547504" w:rsidRPr="008242A6">
        <w:rPr>
          <w:rFonts w:ascii="宋体" w:hAnsi="宋体"/>
          <w:sz w:val="28"/>
          <w:szCs w:val="28"/>
        </w:rPr>
        <w:t>返</w:t>
      </w:r>
      <w:r w:rsidR="00547504" w:rsidRPr="008242A6">
        <w:rPr>
          <w:rFonts w:ascii="宋体" w:hAnsi="宋体" w:hint="eastAsia"/>
          <w:sz w:val="28"/>
          <w:szCs w:val="28"/>
        </w:rPr>
        <w:t>还债权</w:t>
      </w:r>
      <w:r w:rsidR="00547504" w:rsidRPr="008242A6">
        <w:rPr>
          <w:rFonts w:ascii="宋体" w:hAnsi="宋体"/>
          <w:sz w:val="28"/>
          <w:szCs w:val="28"/>
        </w:rPr>
        <w:t>人已付价款所产生的债务，</w:t>
      </w:r>
      <w:r w:rsidR="00547504" w:rsidRPr="008242A6">
        <w:rPr>
          <w:rFonts w:ascii="宋体" w:hAnsi="宋体" w:hint="eastAsia"/>
          <w:sz w:val="28"/>
          <w:szCs w:val="28"/>
        </w:rPr>
        <w:t>应债权</w:t>
      </w:r>
      <w:r w:rsidR="00547504" w:rsidRPr="008242A6">
        <w:rPr>
          <w:rFonts w:ascii="宋体" w:hAnsi="宋体"/>
          <w:sz w:val="28"/>
          <w:szCs w:val="28"/>
        </w:rPr>
        <w:t>人请求</w:t>
      </w:r>
      <w:r w:rsidR="00547504" w:rsidRPr="008242A6">
        <w:rPr>
          <w:rFonts w:ascii="宋体" w:hAnsi="宋体" w:hint="eastAsia"/>
          <w:sz w:val="28"/>
          <w:szCs w:val="28"/>
        </w:rPr>
        <w:t>，管理人可将其</w:t>
      </w:r>
      <w:r w:rsidR="00547504" w:rsidRPr="008242A6">
        <w:rPr>
          <w:rFonts w:ascii="宋体" w:hAnsi="宋体"/>
          <w:sz w:val="28"/>
          <w:szCs w:val="28"/>
        </w:rPr>
        <w:t>作为共益债务</w:t>
      </w:r>
      <w:r w:rsidR="00547504" w:rsidRPr="008242A6">
        <w:rPr>
          <w:rFonts w:ascii="宋体" w:hAnsi="宋体" w:hint="eastAsia"/>
          <w:sz w:val="28"/>
          <w:szCs w:val="28"/>
        </w:rPr>
        <w:t>进行</w:t>
      </w:r>
      <w:r w:rsidR="00547504" w:rsidRPr="008242A6">
        <w:rPr>
          <w:rFonts w:ascii="宋体" w:hAnsi="宋体"/>
          <w:sz w:val="28"/>
          <w:szCs w:val="28"/>
        </w:rPr>
        <w:t>清偿</w:t>
      </w:r>
      <w:r w:rsidR="00547504" w:rsidRPr="008242A6">
        <w:rPr>
          <w:rFonts w:ascii="宋体" w:hAnsi="宋体" w:hint="eastAsia"/>
          <w:sz w:val="28"/>
          <w:szCs w:val="28"/>
        </w:rPr>
        <w:t>。</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1</w:t>
      </w:r>
      <w:r w:rsidRPr="008242A6">
        <w:rPr>
          <w:rFonts w:ascii="宋体" w:hAnsi="宋体"/>
          <w:sz w:val="28"/>
          <w:szCs w:val="28"/>
        </w:rPr>
        <w:t>3</w:t>
      </w:r>
      <w:r w:rsidR="00547504" w:rsidRPr="008242A6">
        <w:rPr>
          <w:rFonts w:ascii="宋体" w:hAnsi="宋体" w:hint="eastAsia"/>
          <w:sz w:val="28"/>
          <w:szCs w:val="28"/>
        </w:rPr>
        <w:t>、</w:t>
      </w:r>
      <w:r w:rsidR="00547504" w:rsidRPr="008242A6">
        <w:rPr>
          <w:rFonts w:ascii="宋体" w:hAnsi="宋体"/>
          <w:sz w:val="28"/>
          <w:szCs w:val="28"/>
        </w:rPr>
        <w:t>管理人通知债权人补交证据的，债权人应</w:t>
      </w:r>
      <w:r w:rsidR="00547504" w:rsidRPr="008242A6">
        <w:rPr>
          <w:rFonts w:ascii="宋体" w:hAnsi="宋体" w:hint="eastAsia"/>
          <w:sz w:val="28"/>
          <w:szCs w:val="28"/>
        </w:rPr>
        <w:t>当</w:t>
      </w:r>
      <w:r w:rsidR="00547504" w:rsidRPr="008242A6">
        <w:rPr>
          <w:rFonts w:ascii="宋体" w:hAnsi="宋体"/>
          <w:sz w:val="28"/>
          <w:szCs w:val="28"/>
        </w:rPr>
        <w:t>及时</w:t>
      </w:r>
      <w:r w:rsidR="00547504" w:rsidRPr="008242A6">
        <w:rPr>
          <w:rFonts w:ascii="宋体" w:hAnsi="宋体" w:hint="eastAsia"/>
          <w:sz w:val="28"/>
          <w:szCs w:val="28"/>
        </w:rPr>
        <w:t>补充</w:t>
      </w:r>
      <w:r w:rsidR="00547504" w:rsidRPr="008242A6">
        <w:rPr>
          <w:rFonts w:ascii="宋体" w:hAnsi="宋体"/>
          <w:sz w:val="28"/>
          <w:szCs w:val="28"/>
        </w:rPr>
        <w:t>提交，逾期未提交</w:t>
      </w:r>
      <w:r w:rsidR="00547504" w:rsidRPr="008242A6">
        <w:rPr>
          <w:rFonts w:ascii="宋体" w:hAnsi="宋体" w:hint="eastAsia"/>
          <w:sz w:val="28"/>
          <w:szCs w:val="28"/>
        </w:rPr>
        <w:t>，</w:t>
      </w:r>
      <w:r w:rsidR="00547504" w:rsidRPr="008242A6">
        <w:rPr>
          <w:rFonts w:ascii="宋体" w:hAnsi="宋体"/>
          <w:sz w:val="28"/>
          <w:szCs w:val="28"/>
        </w:rPr>
        <w:t>视为放弃举证权利，</w:t>
      </w:r>
      <w:r w:rsidR="00547504" w:rsidRPr="008242A6">
        <w:rPr>
          <w:rFonts w:ascii="宋体" w:hAnsi="宋体" w:hint="eastAsia"/>
          <w:sz w:val="28"/>
          <w:szCs w:val="28"/>
        </w:rPr>
        <w:t>债权人</w:t>
      </w:r>
      <w:r w:rsidR="00547504" w:rsidRPr="008242A6">
        <w:rPr>
          <w:rFonts w:ascii="宋体" w:hAnsi="宋体"/>
          <w:sz w:val="28"/>
          <w:szCs w:val="28"/>
        </w:rPr>
        <w:t>承担举证不能的法律后果</w:t>
      </w:r>
      <w:r w:rsidR="00547504" w:rsidRPr="008242A6">
        <w:rPr>
          <w:rFonts w:ascii="宋体" w:hAnsi="宋体" w:hint="eastAsia"/>
          <w:sz w:val="28"/>
          <w:szCs w:val="28"/>
        </w:rPr>
        <w:t>。</w:t>
      </w:r>
    </w:p>
    <w:p w:rsidR="00547504"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1</w:t>
      </w:r>
      <w:r w:rsidRPr="008242A6">
        <w:rPr>
          <w:rFonts w:ascii="宋体" w:hAnsi="宋体"/>
          <w:sz w:val="28"/>
          <w:szCs w:val="28"/>
        </w:rPr>
        <w:t>4</w:t>
      </w:r>
      <w:r w:rsidR="00547504" w:rsidRPr="008242A6">
        <w:rPr>
          <w:rFonts w:ascii="宋体" w:hAnsi="宋体" w:hint="eastAsia"/>
          <w:sz w:val="28"/>
          <w:szCs w:val="28"/>
        </w:rPr>
        <w:t>、债权人</w:t>
      </w:r>
      <w:r w:rsidR="00547504" w:rsidRPr="008242A6">
        <w:rPr>
          <w:rFonts w:ascii="宋体" w:hAnsi="宋体"/>
          <w:sz w:val="28"/>
          <w:szCs w:val="28"/>
        </w:rPr>
        <w:t>申报</w:t>
      </w:r>
      <w:r w:rsidR="00547504" w:rsidRPr="008242A6">
        <w:rPr>
          <w:rFonts w:ascii="宋体" w:hAnsi="宋体" w:hint="eastAsia"/>
          <w:sz w:val="28"/>
          <w:szCs w:val="28"/>
        </w:rPr>
        <w:t>选择性债权</w:t>
      </w:r>
      <w:r w:rsidR="00547504" w:rsidRPr="008242A6">
        <w:rPr>
          <w:rFonts w:ascii="宋体" w:hAnsi="宋体"/>
          <w:sz w:val="28"/>
          <w:szCs w:val="28"/>
        </w:rPr>
        <w:t>，</w:t>
      </w:r>
      <w:r w:rsidR="00547504" w:rsidRPr="008242A6">
        <w:rPr>
          <w:rFonts w:ascii="宋体" w:hAnsi="宋体" w:hint="eastAsia"/>
          <w:sz w:val="28"/>
          <w:szCs w:val="28"/>
        </w:rPr>
        <w:t>在未</w:t>
      </w:r>
      <w:r w:rsidR="00547504" w:rsidRPr="008242A6">
        <w:rPr>
          <w:rFonts w:ascii="宋体" w:hAnsi="宋体"/>
          <w:sz w:val="28"/>
          <w:szCs w:val="28"/>
        </w:rPr>
        <w:t>明</w:t>
      </w:r>
      <w:r w:rsidR="00547504" w:rsidRPr="008242A6">
        <w:rPr>
          <w:rFonts w:ascii="宋体" w:hAnsi="宋体" w:hint="eastAsia"/>
          <w:sz w:val="28"/>
          <w:szCs w:val="28"/>
        </w:rPr>
        <w:t>确债权请求、金额等项目之前，暂不进行债权确认。</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（二）</w:t>
      </w:r>
      <w:r w:rsidR="00547504" w:rsidRPr="008242A6">
        <w:rPr>
          <w:rFonts w:ascii="宋体" w:hAnsi="宋体" w:hint="eastAsia"/>
          <w:sz w:val="28"/>
          <w:szCs w:val="28"/>
        </w:rPr>
        <w:t>关于申报建设工程</w:t>
      </w:r>
      <w:r w:rsidR="00CD71B9" w:rsidRPr="008242A6">
        <w:rPr>
          <w:rFonts w:ascii="宋体" w:hAnsi="宋体" w:hint="eastAsia"/>
          <w:sz w:val="28"/>
          <w:szCs w:val="28"/>
        </w:rPr>
        <w:t>价</w:t>
      </w:r>
      <w:r w:rsidR="00547504" w:rsidRPr="008242A6">
        <w:rPr>
          <w:rFonts w:ascii="宋体" w:hAnsi="宋体" w:hint="eastAsia"/>
          <w:sz w:val="28"/>
          <w:szCs w:val="28"/>
        </w:rPr>
        <w:t>款债权的审查规则</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根据《中华人民共和国合同法》第</w:t>
      </w:r>
      <w:r w:rsidR="00797B2B">
        <w:rPr>
          <w:rFonts w:ascii="宋体" w:hAnsi="宋体" w:hint="eastAsia"/>
          <w:sz w:val="28"/>
          <w:szCs w:val="28"/>
        </w:rPr>
        <w:t>2</w:t>
      </w:r>
      <w:r w:rsidR="00797B2B">
        <w:rPr>
          <w:rFonts w:ascii="宋体" w:hAnsi="宋体"/>
          <w:sz w:val="28"/>
          <w:szCs w:val="28"/>
        </w:rPr>
        <w:t>86</w:t>
      </w:r>
      <w:r w:rsidRPr="008242A6">
        <w:rPr>
          <w:rFonts w:ascii="宋体" w:hAnsi="宋体" w:hint="eastAsia"/>
          <w:sz w:val="28"/>
          <w:szCs w:val="28"/>
        </w:rPr>
        <w:t>条、《最高人民法院关于审理建设工程施工合同纠纷案件适用法律问题的解释（二）》第</w:t>
      </w:r>
      <w:r w:rsidR="00797B2B">
        <w:rPr>
          <w:rFonts w:ascii="宋体" w:hAnsi="宋体" w:hint="eastAsia"/>
          <w:sz w:val="28"/>
          <w:szCs w:val="28"/>
        </w:rPr>
        <w:t>1</w:t>
      </w:r>
      <w:r w:rsidR="00797B2B">
        <w:rPr>
          <w:rFonts w:ascii="宋体" w:hAnsi="宋体"/>
          <w:sz w:val="28"/>
          <w:szCs w:val="28"/>
        </w:rPr>
        <w:t>7</w:t>
      </w:r>
      <w:r w:rsidRPr="008242A6">
        <w:rPr>
          <w:rFonts w:ascii="宋体" w:hAnsi="宋体" w:hint="eastAsia"/>
          <w:sz w:val="28"/>
          <w:szCs w:val="28"/>
        </w:rPr>
        <w:t>条、</w:t>
      </w:r>
      <w:r w:rsidR="00797B2B">
        <w:rPr>
          <w:rFonts w:ascii="宋体" w:hAnsi="宋体" w:hint="eastAsia"/>
          <w:sz w:val="28"/>
          <w:szCs w:val="28"/>
        </w:rPr>
        <w:t>1</w:t>
      </w:r>
      <w:r w:rsidR="00797B2B">
        <w:rPr>
          <w:rFonts w:ascii="宋体" w:hAnsi="宋体"/>
          <w:sz w:val="28"/>
          <w:szCs w:val="28"/>
        </w:rPr>
        <w:t>8</w:t>
      </w:r>
      <w:r w:rsidRPr="008242A6">
        <w:rPr>
          <w:rFonts w:ascii="宋体" w:hAnsi="宋体" w:hint="eastAsia"/>
          <w:sz w:val="28"/>
          <w:szCs w:val="28"/>
        </w:rPr>
        <w:t>条、</w:t>
      </w:r>
      <w:r w:rsidR="00797B2B">
        <w:rPr>
          <w:rFonts w:ascii="宋体" w:hAnsi="宋体" w:hint="eastAsia"/>
          <w:sz w:val="28"/>
          <w:szCs w:val="28"/>
        </w:rPr>
        <w:t>1</w:t>
      </w:r>
      <w:r w:rsidR="00797B2B">
        <w:rPr>
          <w:rFonts w:ascii="宋体" w:hAnsi="宋体"/>
          <w:sz w:val="28"/>
          <w:szCs w:val="28"/>
        </w:rPr>
        <w:t>9</w:t>
      </w:r>
      <w:r w:rsidRPr="008242A6">
        <w:rPr>
          <w:rFonts w:ascii="宋体" w:hAnsi="宋体" w:hint="eastAsia"/>
          <w:sz w:val="28"/>
          <w:szCs w:val="28"/>
        </w:rPr>
        <w:t>条、</w:t>
      </w:r>
      <w:r w:rsidR="00797B2B">
        <w:rPr>
          <w:rFonts w:ascii="宋体" w:hAnsi="宋体" w:hint="eastAsia"/>
          <w:sz w:val="28"/>
          <w:szCs w:val="28"/>
        </w:rPr>
        <w:t>2</w:t>
      </w:r>
      <w:r w:rsidR="00797B2B">
        <w:rPr>
          <w:rFonts w:ascii="宋体" w:hAnsi="宋体"/>
          <w:sz w:val="28"/>
          <w:szCs w:val="28"/>
        </w:rPr>
        <w:t>0</w:t>
      </w:r>
      <w:r w:rsidRPr="008242A6">
        <w:rPr>
          <w:rFonts w:ascii="宋体" w:hAnsi="宋体" w:hint="eastAsia"/>
          <w:sz w:val="28"/>
          <w:szCs w:val="28"/>
        </w:rPr>
        <w:t>条、</w:t>
      </w:r>
      <w:r w:rsidR="00797B2B">
        <w:rPr>
          <w:rFonts w:ascii="宋体" w:hAnsi="宋体" w:hint="eastAsia"/>
          <w:sz w:val="28"/>
          <w:szCs w:val="28"/>
        </w:rPr>
        <w:t>2</w:t>
      </w:r>
      <w:r w:rsidR="00797B2B">
        <w:rPr>
          <w:rFonts w:ascii="宋体" w:hAnsi="宋体"/>
          <w:sz w:val="28"/>
          <w:szCs w:val="28"/>
        </w:rPr>
        <w:t>1</w:t>
      </w:r>
      <w:r w:rsidRPr="008242A6">
        <w:rPr>
          <w:rFonts w:ascii="宋体" w:hAnsi="宋体" w:hint="eastAsia"/>
          <w:sz w:val="28"/>
          <w:szCs w:val="28"/>
        </w:rPr>
        <w:t>条、</w:t>
      </w:r>
      <w:r w:rsidR="00797B2B">
        <w:rPr>
          <w:rFonts w:ascii="宋体" w:hAnsi="宋体" w:hint="eastAsia"/>
          <w:sz w:val="28"/>
          <w:szCs w:val="28"/>
        </w:rPr>
        <w:t>2</w:t>
      </w:r>
      <w:r w:rsidR="00797B2B">
        <w:rPr>
          <w:rFonts w:ascii="宋体" w:hAnsi="宋体"/>
          <w:sz w:val="28"/>
          <w:szCs w:val="28"/>
        </w:rPr>
        <w:t>2</w:t>
      </w:r>
      <w:r w:rsidRPr="008242A6">
        <w:rPr>
          <w:rFonts w:ascii="宋体" w:hAnsi="宋体" w:hint="eastAsia"/>
          <w:sz w:val="28"/>
          <w:szCs w:val="28"/>
        </w:rPr>
        <w:t>条，管理人依法保护建设工程价款债权人的合法权益，具体确认原则如下：</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1</w:t>
      </w:r>
      <w:r w:rsidR="00547504" w:rsidRPr="008242A6">
        <w:rPr>
          <w:rFonts w:ascii="宋体" w:hAnsi="宋体" w:hint="eastAsia"/>
          <w:sz w:val="28"/>
          <w:szCs w:val="28"/>
        </w:rPr>
        <w:t>、债权人申报债权</w:t>
      </w:r>
      <w:r w:rsidR="003F57F7">
        <w:rPr>
          <w:rFonts w:ascii="宋体" w:hAnsi="宋体" w:hint="eastAsia"/>
          <w:sz w:val="28"/>
          <w:szCs w:val="28"/>
        </w:rPr>
        <w:t>并</w:t>
      </w:r>
      <w:r w:rsidR="00547504" w:rsidRPr="008242A6">
        <w:rPr>
          <w:rFonts w:ascii="宋体" w:hAnsi="宋体" w:hint="eastAsia"/>
          <w:sz w:val="28"/>
          <w:szCs w:val="28"/>
        </w:rPr>
        <w:t>主张建设工程价款</w:t>
      </w:r>
      <w:r w:rsidR="00547504" w:rsidRPr="008242A6">
        <w:rPr>
          <w:rFonts w:ascii="宋体" w:hAnsi="宋体"/>
          <w:sz w:val="28"/>
          <w:szCs w:val="28"/>
        </w:rPr>
        <w:t>优先受偿</w:t>
      </w:r>
      <w:r w:rsidR="00547504" w:rsidRPr="008242A6">
        <w:rPr>
          <w:rFonts w:ascii="宋体" w:hAnsi="宋体" w:hint="eastAsia"/>
          <w:sz w:val="28"/>
          <w:szCs w:val="28"/>
        </w:rPr>
        <w:t>权的，管理人对债权人申报的</w:t>
      </w:r>
      <w:r w:rsidR="00547504" w:rsidRPr="008242A6">
        <w:rPr>
          <w:rFonts w:ascii="宋体" w:hAnsi="宋体"/>
          <w:sz w:val="28"/>
          <w:szCs w:val="28"/>
        </w:rPr>
        <w:t>建设工程价款优先受偿权</w:t>
      </w:r>
      <w:r w:rsidR="00547504" w:rsidRPr="008242A6">
        <w:rPr>
          <w:rFonts w:ascii="宋体" w:hAnsi="宋体" w:hint="eastAsia"/>
          <w:sz w:val="28"/>
          <w:szCs w:val="28"/>
        </w:rPr>
        <w:t>进行审查，认为不享有优先受偿权，对优先受偿权不予确认，认为有可能享有优先受偿权，通知</w:t>
      </w:r>
      <w:r w:rsidR="00547504" w:rsidRPr="008242A6">
        <w:rPr>
          <w:rFonts w:ascii="宋体" w:hAnsi="宋体" w:hint="eastAsia"/>
          <w:sz w:val="28"/>
          <w:szCs w:val="28"/>
        </w:rPr>
        <w:lastRenderedPageBreak/>
        <w:t>债权人通过诉讼方式确认是否享有优先受偿权；债权人只申报债权但未申报</w:t>
      </w:r>
      <w:r w:rsidR="00547504" w:rsidRPr="008242A6">
        <w:rPr>
          <w:rFonts w:ascii="宋体" w:hAnsi="宋体"/>
          <w:sz w:val="28"/>
          <w:szCs w:val="28"/>
        </w:rPr>
        <w:t>建设工程价款优先受偿权</w:t>
      </w:r>
      <w:r w:rsidR="00547504" w:rsidRPr="008242A6">
        <w:rPr>
          <w:rFonts w:ascii="宋体" w:hAnsi="宋体" w:hint="eastAsia"/>
          <w:sz w:val="28"/>
          <w:szCs w:val="28"/>
        </w:rPr>
        <w:t>，管理人不主动对债权人是否享有</w:t>
      </w:r>
      <w:r w:rsidR="00547504" w:rsidRPr="008242A6">
        <w:rPr>
          <w:rFonts w:ascii="宋体" w:hAnsi="宋体"/>
          <w:sz w:val="28"/>
          <w:szCs w:val="28"/>
        </w:rPr>
        <w:t>建设工程价款优先受偿权</w:t>
      </w:r>
      <w:r w:rsidR="00547504" w:rsidRPr="008242A6">
        <w:rPr>
          <w:rFonts w:ascii="宋体" w:hAnsi="宋体" w:hint="eastAsia"/>
          <w:sz w:val="28"/>
          <w:szCs w:val="28"/>
        </w:rPr>
        <w:t>进行审查确认。</w:t>
      </w:r>
    </w:p>
    <w:p w:rsidR="00547504" w:rsidRPr="008242A6" w:rsidRDefault="003F7E38" w:rsidP="003B6A1E">
      <w:pPr>
        <w:shd w:val="clear" w:color="auto" w:fill="FFFFFF"/>
        <w:spacing w:line="520" w:lineRule="exact"/>
        <w:ind w:firstLine="564"/>
        <w:contextualSpacing/>
        <w:mirrorIndents/>
        <w:rPr>
          <w:rFonts w:ascii="宋体" w:hAnsi="宋体"/>
          <w:sz w:val="28"/>
          <w:szCs w:val="28"/>
          <w:u w:val="single"/>
        </w:rPr>
      </w:pPr>
      <w:r w:rsidRPr="008242A6">
        <w:rPr>
          <w:rFonts w:ascii="宋体" w:hAnsi="宋体" w:hint="eastAsia"/>
          <w:sz w:val="28"/>
          <w:szCs w:val="28"/>
        </w:rPr>
        <w:t>2</w:t>
      </w:r>
      <w:r w:rsidR="00547504" w:rsidRPr="008242A6">
        <w:rPr>
          <w:rFonts w:ascii="宋体" w:hAnsi="宋体" w:hint="eastAsia"/>
          <w:sz w:val="28"/>
          <w:szCs w:val="28"/>
        </w:rPr>
        <w:t>、债权人承建的建设工程质量不合格的，债权人申报建设</w:t>
      </w:r>
      <w:r w:rsidR="00547504" w:rsidRPr="008242A6">
        <w:rPr>
          <w:rFonts w:ascii="宋体" w:hAnsi="宋体"/>
          <w:sz w:val="28"/>
          <w:szCs w:val="28"/>
        </w:rPr>
        <w:t>工程价款优先受偿权</w:t>
      </w:r>
      <w:r w:rsidR="00547504" w:rsidRPr="008242A6">
        <w:rPr>
          <w:rFonts w:ascii="宋体" w:hAnsi="宋体" w:hint="eastAsia"/>
          <w:sz w:val="28"/>
          <w:szCs w:val="28"/>
        </w:rPr>
        <w:t>的，不予确认。</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3</w:t>
      </w:r>
      <w:r w:rsidR="00547504" w:rsidRPr="008242A6">
        <w:rPr>
          <w:rFonts w:ascii="宋体" w:hAnsi="宋体" w:hint="eastAsia"/>
          <w:sz w:val="28"/>
          <w:szCs w:val="28"/>
        </w:rPr>
        <w:t>、建设</w:t>
      </w:r>
      <w:r w:rsidR="00547504" w:rsidRPr="008242A6">
        <w:rPr>
          <w:rFonts w:ascii="宋体" w:hAnsi="宋体"/>
          <w:sz w:val="28"/>
          <w:szCs w:val="28"/>
        </w:rPr>
        <w:t>工程价款优先受偿权</w:t>
      </w:r>
      <w:r w:rsidR="00547504" w:rsidRPr="008242A6">
        <w:rPr>
          <w:rFonts w:ascii="宋体" w:hAnsi="宋体" w:hint="eastAsia"/>
          <w:sz w:val="28"/>
          <w:szCs w:val="28"/>
        </w:rPr>
        <w:t>的范围</w:t>
      </w:r>
      <w:r w:rsidR="00547504" w:rsidRPr="008242A6">
        <w:rPr>
          <w:rFonts w:ascii="宋体" w:hAnsi="宋体"/>
          <w:sz w:val="28"/>
          <w:szCs w:val="28"/>
        </w:rPr>
        <w:t>包括</w:t>
      </w:r>
      <w:r w:rsidR="00547504" w:rsidRPr="008242A6">
        <w:rPr>
          <w:rFonts w:ascii="宋体" w:hAnsi="宋体" w:hint="eastAsia"/>
          <w:sz w:val="28"/>
          <w:szCs w:val="28"/>
        </w:rPr>
        <w:t>债权人</w:t>
      </w:r>
      <w:r w:rsidR="00547504" w:rsidRPr="008242A6">
        <w:rPr>
          <w:rFonts w:ascii="宋体" w:hAnsi="宋体"/>
          <w:sz w:val="28"/>
          <w:szCs w:val="28"/>
        </w:rPr>
        <w:t>为建设工程应当支付的工作人员报酬、材料款等实际支出的费用，</w:t>
      </w:r>
      <w:r w:rsidR="00547504" w:rsidRPr="008242A6">
        <w:rPr>
          <w:rFonts w:ascii="宋体" w:hAnsi="宋体" w:hint="eastAsia"/>
          <w:sz w:val="28"/>
          <w:szCs w:val="28"/>
        </w:rPr>
        <w:t>不包括</w:t>
      </w:r>
      <w:r w:rsidR="00547504" w:rsidRPr="008242A6">
        <w:rPr>
          <w:rFonts w:ascii="宋体" w:hAnsi="宋体"/>
          <w:sz w:val="28"/>
          <w:szCs w:val="28"/>
        </w:rPr>
        <w:t>逾期支付建设工程价款的利息、违约金、损害赔偿金</w:t>
      </w:r>
      <w:r w:rsidR="00547504" w:rsidRPr="008242A6">
        <w:rPr>
          <w:rFonts w:ascii="宋体" w:hAnsi="宋体" w:hint="eastAsia"/>
          <w:sz w:val="28"/>
          <w:szCs w:val="28"/>
        </w:rPr>
        <w:t>等。</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4</w:t>
      </w:r>
      <w:r w:rsidR="00547504" w:rsidRPr="008242A6">
        <w:rPr>
          <w:rFonts w:ascii="宋体" w:hAnsi="宋体" w:hint="eastAsia"/>
          <w:sz w:val="28"/>
          <w:szCs w:val="28"/>
        </w:rPr>
        <w:t>、管理人根据债权人提交的业经债务人审核的建设工程价款核定结论认定债权，未经核定的，债权人可向管理人认可的造价咨询机构申请造价核定，债权人不能提供符合要求的造价核定结论的，不予确认。</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（三）</w:t>
      </w:r>
      <w:r w:rsidR="00547504" w:rsidRPr="008242A6">
        <w:rPr>
          <w:rFonts w:ascii="宋体" w:hAnsi="宋体" w:hint="eastAsia"/>
          <w:sz w:val="28"/>
          <w:szCs w:val="28"/>
        </w:rPr>
        <w:t xml:space="preserve"> 关于购房业主申报债权的审查规则</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1</w:t>
      </w:r>
      <w:r w:rsidR="00547504" w:rsidRPr="008242A6">
        <w:rPr>
          <w:rFonts w:ascii="宋体" w:hAnsi="宋体" w:hint="eastAsia"/>
          <w:sz w:val="28"/>
          <w:szCs w:val="28"/>
        </w:rPr>
        <w:t>、关于解除商品房买卖合同，返还购房款及利息的债权</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债权人请求解除商品房买卖合同，</w:t>
      </w:r>
      <w:r w:rsidR="000F6A82">
        <w:rPr>
          <w:rFonts w:ascii="宋体" w:hAnsi="宋体" w:hint="eastAsia"/>
          <w:sz w:val="28"/>
          <w:szCs w:val="28"/>
        </w:rPr>
        <w:t>要求</w:t>
      </w:r>
      <w:r w:rsidRPr="008242A6">
        <w:rPr>
          <w:rFonts w:ascii="宋体" w:hAnsi="宋体" w:hint="eastAsia"/>
          <w:sz w:val="28"/>
          <w:szCs w:val="28"/>
        </w:rPr>
        <w:t>返还已付购房款及利息债权的，按普通债权予以确认。</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2</w:t>
      </w:r>
      <w:r w:rsidR="00547504" w:rsidRPr="008242A6">
        <w:rPr>
          <w:rFonts w:ascii="宋体" w:hAnsi="宋体" w:hint="eastAsia"/>
          <w:sz w:val="28"/>
          <w:szCs w:val="28"/>
        </w:rPr>
        <w:t>、关于申报商品房买卖合同相关违约金的债权</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w:t>
      </w:r>
      <w:r w:rsidR="00547504" w:rsidRPr="008242A6">
        <w:rPr>
          <w:rFonts w:ascii="宋体" w:hAnsi="宋体" w:hint="eastAsia"/>
          <w:sz w:val="28"/>
          <w:szCs w:val="28"/>
        </w:rPr>
        <w:t>1</w:t>
      </w:r>
      <w:r w:rsidRPr="008242A6">
        <w:rPr>
          <w:rFonts w:ascii="宋体" w:hAnsi="宋体" w:hint="eastAsia"/>
          <w:sz w:val="28"/>
          <w:szCs w:val="28"/>
        </w:rPr>
        <w:t>）</w:t>
      </w:r>
      <w:r w:rsidR="00547504" w:rsidRPr="008242A6">
        <w:rPr>
          <w:rFonts w:ascii="宋体" w:hAnsi="宋体" w:hint="eastAsia"/>
          <w:sz w:val="28"/>
          <w:szCs w:val="28"/>
        </w:rPr>
        <w:t>关于未提起诉讼、仲裁，债权人申报逾期交房违约金、迟延履行利息的债权</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1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①</w:t>
      </w:r>
      <w:r w:rsidRPr="008242A6">
        <w:rPr>
          <w:rFonts w:ascii="宋体" w:hAnsi="宋体"/>
          <w:sz w:val="28"/>
          <w:szCs w:val="28"/>
        </w:rPr>
        <w:fldChar w:fldCharType="end"/>
      </w:r>
      <w:r w:rsidR="00547504" w:rsidRPr="008242A6">
        <w:rPr>
          <w:rFonts w:ascii="宋体" w:hAnsi="宋体" w:hint="eastAsia"/>
          <w:sz w:val="28"/>
          <w:szCs w:val="28"/>
        </w:rPr>
        <w:t>根据《民法通则》，债权人请求债务人支付逾期交房违约金的诉讼时效为</w:t>
      </w:r>
      <w:r w:rsidR="003C6970">
        <w:rPr>
          <w:rFonts w:ascii="宋体" w:hAnsi="宋体" w:hint="eastAsia"/>
          <w:sz w:val="28"/>
          <w:szCs w:val="28"/>
        </w:rPr>
        <w:t>二</w:t>
      </w:r>
      <w:r w:rsidR="00547504" w:rsidRPr="008242A6">
        <w:rPr>
          <w:rFonts w:ascii="宋体" w:hAnsi="宋体" w:hint="eastAsia"/>
          <w:sz w:val="28"/>
          <w:szCs w:val="28"/>
        </w:rPr>
        <w:t>年，2017年10月1日起施行的《民法总则》将诉讼时效调整为三年。</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房屋已经交付，债权人申报自商品房买卖合同约定的交付期限届满次日至交付房屋之日的逾期交房违约金债权的,自交付房屋次日起至2</w:t>
      </w:r>
      <w:r w:rsidRPr="008242A6">
        <w:rPr>
          <w:rFonts w:ascii="宋体" w:hAnsi="宋体"/>
          <w:sz w:val="28"/>
          <w:szCs w:val="28"/>
        </w:rPr>
        <w:t>017</w:t>
      </w:r>
      <w:r w:rsidRPr="008242A6">
        <w:rPr>
          <w:rFonts w:ascii="宋体" w:hAnsi="宋体" w:hint="eastAsia"/>
          <w:sz w:val="28"/>
          <w:szCs w:val="28"/>
        </w:rPr>
        <w:t>年</w:t>
      </w:r>
      <w:r w:rsidRPr="008242A6">
        <w:rPr>
          <w:rFonts w:ascii="宋体" w:hAnsi="宋体"/>
          <w:sz w:val="28"/>
          <w:szCs w:val="28"/>
        </w:rPr>
        <w:t>9</w:t>
      </w:r>
      <w:r w:rsidRPr="008242A6">
        <w:rPr>
          <w:rFonts w:ascii="宋体" w:hAnsi="宋体" w:hint="eastAsia"/>
          <w:sz w:val="28"/>
          <w:szCs w:val="28"/>
        </w:rPr>
        <w:t>月</w:t>
      </w:r>
      <w:r w:rsidRPr="008242A6">
        <w:rPr>
          <w:rFonts w:ascii="宋体" w:hAnsi="宋体"/>
          <w:sz w:val="28"/>
          <w:szCs w:val="28"/>
        </w:rPr>
        <w:t>30</w:t>
      </w:r>
      <w:r w:rsidRPr="008242A6">
        <w:rPr>
          <w:rFonts w:ascii="宋体" w:hAnsi="宋体" w:hint="eastAsia"/>
          <w:sz w:val="28"/>
          <w:szCs w:val="28"/>
        </w:rPr>
        <w:t>日不超过</w:t>
      </w:r>
      <w:r w:rsidR="003C6970">
        <w:rPr>
          <w:rFonts w:ascii="宋体" w:hAnsi="宋体" w:hint="eastAsia"/>
          <w:sz w:val="28"/>
          <w:szCs w:val="28"/>
        </w:rPr>
        <w:t>二</w:t>
      </w:r>
      <w:r w:rsidRPr="008242A6">
        <w:rPr>
          <w:rFonts w:ascii="宋体" w:hAnsi="宋体" w:hint="eastAsia"/>
          <w:sz w:val="28"/>
          <w:szCs w:val="28"/>
        </w:rPr>
        <w:t>年，且至2019年2月22日不超过三年的，或房屋在2</w:t>
      </w:r>
      <w:r w:rsidRPr="008242A6">
        <w:rPr>
          <w:rFonts w:ascii="宋体" w:hAnsi="宋体"/>
          <w:sz w:val="28"/>
          <w:szCs w:val="28"/>
        </w:rPr>
        <w:t>017</w:t>
      </w:r>
      <w:r w:rsidRPr="008242A6">
        <w:rPr>
          <w:rFonts w:ascii="宋体" w:hAnsi="宋体" w:hint="eastAsia"/>
          <w:sz w:val="28"/>
          <w:szCs w:val="28"/>
        </w:rPr>
        <w:t>年</w:t>
      </w:r>
      <w:r w:rsidRPr="008242A6">
        <w:rPr>
          <w:rFonts w:ascii="宋体" w:hAnsi="宋体"/>
          <w:sz w:val="28"/>
          <w:szCs w:val="28"/>
        </w:rPr>
        <w:t>9</w:t>
      </w:r>
      <w:r w:rsidRPr="008242A6">
        <w:rPr>
          <w:rFonts w:ascii="宋体" w:hAnsi="宋体" w:hint="eastAsia"/>
          <w:sz w:val="28"/>
          <w:szCs w:val="28"/>
        </w:rPr>
        <w:t>月</w:t>
      </w:r>
      <w:r w:rsidRPr="008242A6">
        <w:rPr>
          <w:rFonts w:ascii="宋体" w:hAnsi="宋体"/>
          <w:sz w:val="28"/>
          <w:szCs w:val="28"/>
        </w:rPr>
        <w:t>30</w:t>
      </w:r>
      <w:r w:rsidRPr="008242A6">
        <w:rPr>
          <w:rFonts w:ascii="宋体" w:hAnsi="宋体" w:hint="eastAsia"/>
          <w:sz w:val="28"/>
          <w:szCs w:val="28"/>
        </w:rPr>
        <w:t>日之后交付，债权人申报该项债权，予</w:t>
      </w:r>
      <w:r w:rsidRPr="008242A6">
        <w:rPr>
          <w:rFonts w:ascii="宋体" w:hAnsi="宋体" w:hint="eastAsia"/>
          <w:sz w:val="28"/>
          <w:szCs w:val="28"/>
        </w:rPr>
        <w:lastRenderedPageBreak/>
        <w:t>以确认。</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自交付房屋次日起至2</w:t>
      </w:r>
      <w:r w:rsidRPr="008242A6">
        <w:rPr>
          <w:rFonts w:ascii="宋体" w:hAnsi="宋体"/>
          <w:sz w:val="28"/>
          <w:szCs w:val="28"/>
        </w:rPr>
        <w:t>017</w:t>
      </w:r>
      <w:r w:rsidRPr="008242A6">
        <w:rPr>
          <w:rFonts w:ascii="宋体" w:hAnsi="宋体" w:hint="eastAsia"/>
          <w:sz w:val="28"/>
          <w:szCs w:val="28"/>
        </w:rPr>
        <w:t>年</w:t>
      </w:r>
      <w:r w:rsidRPr="008242A6">
        <w:rPr>
          <w:rFonts w:ascii="宋体" w:hAnsi="宋体"/>
          <w:sz w:val="28"/>
          <w:szCs w:val="28"/>
        </w:rPr>
        <w:t>9</w:t>
      </w:r>
      <w:r w:rsidRPr="008242A6">
        <w:rPr>
          <w:rFonts w:ascii="宋体" w:hAnsi="宋体" w:hint="eastAsia"/>
          <w:sz w:val="28"/>
          <w:szCs w:val="28"/>
        </w:rPr>
        <w:t>月</w:t>
      </w:r>
      <w:r w:rsidRPr="008242A6">
        <w:rPr>
          <w:rFonts w:ascii="宋体" w:hAnsi="宋体"/>
          <w:sz w:val="28"/>
          <w:szCs w:val="28"/>
        </w:rPr>
        <w:t>30</w:t>
      </w:r>
      <w:r w:rsidRPr="008242A6">
        <w:rPr>
          <w:rFonts w:ascii="宋体" w:hAnsi="宋体" w:hint="eastAsia"/>
          <w:sz w:val="28"/>
          <w:szCs w:val="28"/>
        </w:rPr>
        <w:t>日超过</w:t>
      </w:r>
      <w:r w:rsidR="003C6970">
        <w:rPr>
          <w:rFonts w:ascii="宋体" w:hAnsi="宋体" w:hint="eastAsia"/>
          <w:sz w:val="28"/>
          <w:szCs w:val="28"/>
        </w:rPr>
        <w:t>二</w:t>
      </w:r>
      <w:r w:rsidRPr="008242A6">
        <w:rPr>
          <w:rFonts w:ascii="宋体" w:hAnsi="宋体" w:hint="eastAsia"/>
          <w:sz w:val="28"/>
          <w:szCs w:val="28"/>
        </w:rPr>
        <w:t>年，或至2019年2月22日超过三年，债权人不能证明发生诉讼时效中止、中断的情形，债权人申报该项债权，不予确认。</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2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②</w:t>
      </w:r>
      <w:r w:rsidRPr="008242A6">
        <w:rPr>
          <w:rFonts w:ascii="宋体" w:hAnsi="宋体"/>
          <w:sz w:val="28"/>
          <w:szCs w:val="28"/>
        </w:rPr>
        <w:fldChar w:fldCharType="end"/>
      </w:r>
      <w:r w:rsidR="00547504" w:rsidRPr="008242A6">
        <w:rPr>
          <w:rFonts w:ascii="宋体" w:hAnsi="宋体" w:hint="eastAsia"/>
          <w:sz w:val="28"/>
          <w:szCs w:val="28"/>
        </w:rPr>
        <w:t>房屋尚未交付，债权人申报自商品房买卖合同约定的交付期限届满次日至2019年2月22日的逾期交房违约金债权的,该期间超过三年，债权人不能证明发生诉讼时效中止、中断的情形，只确认2019年2月22日向前追溯三年期间的逾期交房违约金。</w:t>
      </w:r>
    </w:p>
    <w:p w:rsidR="00547504" w:rsidRPr="008242A6" w:rsidRDefault="003F7E38"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3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③</w:t>
      </w:r>
      <w:r w:rsidRPr="008242A6">
        <w:rPr>
          <w:rFonts w:ascii="宋体" w:hAnsi="宋体"/>
          <w:sz w:val="28"/>
          <w:szCs w:val="28"/>
        </w:rPr>
        <w:fldChar w:fldCharType="end"/>
      </w:r>
      <w:r w:rsidR="00547504" w:rsidRPr="008242A6">
        <w:rPr>
          <w:rFonts w:ascii="宋体" w:hAnsi="宋体" w:hint="eastAsia"/>
          <w:sz w:val="28"/>
          <w:szCs w:val="28"/>
        </w:rPr>
        <w:t>商品房买卖合同没有约定逾期交房违约金的具体付款期限，债权人未申请法院、仲裁机构就此作出裁决，债权人与债务人也未就此达成付款协议的，债权人申报逾期交房违约金迟延履行利息的债权，不予确认。</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4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④</w:t>
      </w:r>
      <w:r w:rsidRPr="008242A6">
        <w:rPr>
          <w:rFonts w:ascii="宋体" w:hAnsi="宋体"/>
          <w:sz w:val="28"/>
          <w:szCs w:val="28"/>
        </w:rPr>
        <w:fldChar w:fldCharType="end"/>
      </w:r>
      <w:r w:rsidR="00547504" w:rsidRPr="008242A6">
        <w:rPr>
          <w:rFonts w:ascii="宋体" w:hAnsi="宋体" w:hint="eastAsia"/>
          <w:sz w:val="28"/>
          <w:szCs w:val="28"/>
        </w:rPr>
        <w:t>对于债权人已与债务人就逾期交房违约金达成书面协议的，书面协议如不存在应予撤销的情形，根据书面协议、债务人已履行情况及诉讼时效认定债权。</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w:t>
      </w:r>
      <w:r w:rsidR="00547504" w:rsidRPr="008242A6">
        <w:rPr>
          <w:rFonts w:ascii="宋体" w:hAnsi="宋体" w:hint="eastAsia"/>
          <w:sz w:val="28"/>
          <w:szCs w:val="28"/>
        </w:rPr>
        <w:t>2</w:t>
      </w:r>
      <w:r w:rsidRPr="008242A6">
        <w:rPr>
          <w:rFonts w:ascii="宋体" w:hAnsi="宋体"/>
          <w:sz w:val="28"/>
          <w:szCs w:val="28"/>
        </w:rPr>
        <w:t>）</w:t>
      </w:r>
      <w:r w:rsidR="00547504" w:rsidRPr="008242A6">
        <w:rPr>
          <w:rFonts w:ascii="宋体" w:hAnsi="宋体" w:hint="eastAsia"/>
          <w:sz w:val="28"/>
          <w:szCs w:val="28"/>
        </w:rPr>
        <w:t>关于提起诉讼、仲裁，债权人申报逾期交房违约金、迟延履行利息的债权</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1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①</w:t>
      </w:r>
      <w:r w:rsidRPr="008242A6">
        <w:rPr>
          <w:rFonts w:ascii="宋体" w:hAnsi="宋体"/>
          <w:sz w:val="28"/>
          <w:szCs w:val="28"/>
        </w:rPr>
        <w:fldChar w:fldCharType="end"/>
      </w:r>
      <w:r w:rsidR="00547504" w:rsidRPr="008242A6">
        <w:rPr>
          <w:rFonts w:ascii="宋体" w:hAnsi="宋体" w:hint="eastAsia"/>
          <w:sz w:val="28"/>
          <w:szCs w:val="28"/>
        </w:rPr>
        <w:t>债权人提起诉讼、仲裁，债权人申报的逾期交房违约金以生效法律文书确定的金额为准。</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2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②</w:t>
      </w:r>
      <w:r w:rsidRPr="008242A6">
        <w:rPr>
          <w:rFonts w:ascii="宋体" w:hAnsi="宋体"/>
          <w:sz w:val="28"/>
          <w:szCs w:val="28"/>
        </w:rPr>
        <w:fldChar w:fldCharType="end"/>
      </w:r>
      <w:r w:rsidR="00547504" w:rsidRPr="008242A6">
        <w:rPr>
          <w:rFonts w:ascii="宋体" w:hAnsi="宋体" w:hint="eastAsia"/>
          <w:sz w:val="28"/>
          <w:szCs w:val="28"/>
        </w:rPr>
        <w:t>债务人未履行生效法律文书确定的付款义务，债权人在民事诉讼法规定的申请执行期限内（根据民事诉讼法，仲裁裁决的执行机构为被申请执行人住所地、财产所在地的中级人民法院，申请执行期间为二年）申请执行的，债权人申报不超过生效法律文书确定金额的债权，予以确认。</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3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③</w:t>
      </w:r>
      <w:r w:rsidRPr="008242A6">
        <w:rPr>
          <w:rFonts w:ascii="宋体" w:hAnsi="宋体"/>
          <w:sz w:val="28"/>
          <w:szCs w:val="28"/>
        </w:rPr>
        <w:fldChar w:fldCharType="end"/>
      </w:r>
      <w:r w:rsidR="00547504" w:rsidRPr="008242A6">
        <w:rPr>
          <w:rFonts w:ascii="宋体" w:hAnsi="宋体" w:hint="eastAsia"/>
          <w:sz w:val="28"/>
          <w:szCs w:val="28"/>
        </w:rPr>
        <w:t>债权人未在民事诉讼法规定的申请执行期限内申请执行，该生效法律文书丧失强制执行效力，债权人申报逾期交房违约金的债权，</w:t>
      </w:r>
      <w:r w:rsidR="00547504" w:rsidRPr="008242A6">
        <w:rPr>
          <w:rFonts w:ascii="宋体" w:hAnsi="宋体" w:hint="eastAsia"/>
          <w:sz w:val="28"/>
          <w:szCs w:val="28"/>
        </w:rPr>
        <w:lastRenderedPageBreak/>
        <w:t>不予确认。</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4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④</w:t>
      </w:r>
      <w:r w:rsidRPr="008242A6">
        <w:rPr>
          <w:rFonts w:ascii="宋体" w:hAnsi="宋体"/>
          <w:sz w:val="28"/>
          <w:szCs w:val="28"/>
        </w:rPr>
        <w:fldChar w:fldCharType="end"/>
      </w:r>
      <w:r w:rsidR="00547504" w:rsidRPr="008242A6">
        <w:rPr>
          <w:rFonts w:ascii="宋体" w:hAnsi="宋体" w:hint="eastAsia"/>
          <w:sz w:val="28"/>
          <w:szCs w:val="28"/>
        </w:rPr>
        <w:t>债权人与债务人达成执行和解协议且履行完毕，或执行法院执行完毕，作出终结执行裁定，债权人申报生效法律文书确定的债权，不予确认。</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5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⑤</w:t>
      </w:r>
      <w:r w:rsidRPr="008242A6">
        <w:rPr>
          <w:rFonts w:ascii="宋体" w:hAnsi="宋体"/>
          <w:sz w:val="28"/>
          <w:szCs w:val="28"/>
        </w:rPr>
        <w:fldChar w:fldCharType="end"/>
      </w:r>
      <w:r w:rsidR="00547504" w:rsidRPr="008242A6">
        <w:rPr>
          <w:rFonts w:ascii="宋体" w:hAnsi="宋体" w:hint="eastAsia"/>
          <w:sz w:val="28"/>
          <w:szCs w:val="28"/>
        </w:rPr>
        <w:t>债务人未按期履行生效法律文书确定的付款义务，债权人申报迟延履行期间债务利息的债权，按照</w:t>
      </w:r>
      <w:r w:rsidR="007933D9" w:rsidRPr="007933D9">
        <w:rPr>
          <w:rFonts w:ascii="宋体" w:hAnsi="宋体"/>
          <w:sz w:val="28"/>
          <w:szCs w:val="28"/>
        </w:rPr>
        <w:t>第</w:t>
      </w:r>
      <w:r w:rsidR="00525794">
        <w:rPr>
          <w:rFonts w:ascii="宋体" w:hAnsi="宋体" w:hint="eastAsia"/>
          <w:sz w:val="28"/>
          <w:szCs w:val="28"/>
        </w:rPr>
        <w:t>2</w:t>
      </w:r>
      <w:r w:rsidR="007933D9" w:rsidRPr="007933D9">
        <w:rPr>
          <w:rFonts w:ascii="宋体" w:hAnsi="宋体"/>
          <w:sz w:val="28"/>
          <w:szCs w:val="28"/>
        </w:rPr>
        <w:t>条第</w:t>
      </w:r>
      <w:r w:rsidR="003B6A1E">
        <w:rPr>
          <w:rFonts w:ascii="宋体" w:hAnsi="宋体" w:hint="eastAsia"/>
          <w:sz w:val="28"/>
          <w:szCs w:val="28"/>
        </w:rPr>
        <w:t>1</w:t>
      </w:r>
      <w:r w:rsidR="007933D9" w:rsidRPr="007933D9">
        <w:rPr>
          <w:rFonts w:ascii="宋体" w:hAnsi="宋体"/>
          <w:sz w:val="28"/>
          <w:szCs w:val="28"/>
        </w:rPr>
        <w:t>款第</w:t>
      </w:r>
      <w:r w:rsidR="003B6A1E">
        <w:rPr>
          <w:rFonts w:ascii="宋体" w:hAnsi="宋体" w:hint="eastAsia"/>
          <w:sz w:val="28"/>
          <w:szCs w:val="28"/>
        </w:rPr>
        <w:t>5</w:t>
      </w:r>
      <w:r w:rsidR="007933D9" w:rsidRPr="007933D9">
        <w:rPr>
          <w:rFonts w:ascii="宋体" w:hAnsi="宋体"/>
          <w:sz w:val="28"/>
          <w:szCs w:val="28"/>
        </w:rPr>
        <w:t>项</w:t>
      </w:r>
      <w:r w:rsidR="007933D9">
        <w:rPr>
          <w:rFonts w:ascii="宋体" w:hAnsi="宋体" w:hint="eastAsia"/>
          <w:sz w:val="28"/>
          <w:szCs w:val="28"/>
        </w:rPr>
        <w:t>的规则</w:t>
      </w:r>
      <w:r w:rsidR="007933D9" w:rsidRPr="007933D9">
        <w:rPr>
          <w:rFonts w:ascii="宋体" w:hAnsi="宋体" w:hint="eastAsia"/>
          <w:sz w:val="28"/>
          <w:szCs w:val="28"/>
        </w:rPr>
        <w:t>进</w:t>
      </w:r>
      <w:r w:rsidR="007933D9" w:rsidRPr="007933D9">
        <w:rPr>
          <w:rFonts w:ascii="宋体" w:hAnsi="宋体"/>
          <w:sz w:val="28"/>
          <w:szCs w:val="28"/>
        </w:rPr>
        <w:t>行确认</w:t>
      </w:r>
      <w:r w:rsidR="00547504" w:rsidRPr="008242A6">
        <w:rPr>
          <w:rFonts w:ascii="宋体" w:hAnsi="宋体" w:hint="eastAsia"/>
          <w:sz w:val="28"/>
          <w:szCs w:val="28"/>
        </w:rPr>
        <w:t>。</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债权人未在民事诉讼法规定的申请执行期限内申请执行，其申报迟延履行期间的利息的债权，不予确认。</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w:t>
      </w:r>
      <w:r w:rsidR="00547504" w:rsidRPr="008242A6">
        <w:rPr>
          <w:rFonts w:ascii="宋体" w:hAnsi="宋体" w:hint="eastAsia"/>
          <w:sz w:val="28"/>
          <w:szCs w:val="28"/>
        </w:rPr>
        <w:t>3</w:t>
      </w:r>
      <w:r w:rsidRPr="008242A6">
        <w:rPr>
          <w:rFonts w:ascii="宋体" w:hAnsi="宋体" w:hint="eastAsia"/>
          <w:sz w:val="28"/>
          <w:szCs w:val="28"/>
        </w:rPr>
        <w:t>）</w:t>
      </w:r>
      <w:r w:rsidR="00547504" w:rsidRPr="008242A6">
        <w:rPr>
          <w:rFonts w:ascii="宋体" w:hAnsi="宋体" w:hint="eastAsia"/>
          <w:sz w:val="28"/>
          <w:szCs w:val="28"/>
        </w:rPr>
        <w:t>关于债权人申报水电燃气补偿金债权</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1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①</w:t>
      </w:r>
      <w:r w:rsidRPr="008242A6">
        <w:rPr>
          <w:rFonts w:ascii="宋体" w:hAnsi="宋体"/>
          <w:sz w:val="28"/>
          <w:szCs w:val="28"/>
        </w:rPr>
        <w:fldChar w:fldCharType="end"/>
      </w:r>
      <w:r w:rsidR="00547504" w:rsidRPr="008242A6">
        <w:rPr>
          <w:rFonts w:ascii="宋体" w:hAnsi="宋体" w:hint="eastAsia"/>
          <w:sz w:val="28"/>
          <w:szCs w:val="28"/>
        </w:rPr>
        <w:t>房屋已经交付的，债权人申报房屋交付水电燃气不符合条件的补偿金债权，管理人按照商品房买卖合同的约定确认，债权人不能证明发生诉讼时效中止、中断的情形，对于超过时效的部分，不予确认。</w:t>
      </w:r>
      <w:r w:rsidR="007933D9">
        <w:rPr>
          <w:rFonts w:ascii="宋体" w:hAnsi="宋体" w:hint="eastAsia"/>
          <w:sz w:val="28"/>
          <w:szCs w:val="28"/>
        </w:rPr>
        <w:t>水电燃气达到使用条件的时间根据</w:t>
      </w:r>
      <w:r w:rsidR="003F57F7">
        <w:rPr>
          <w:rFonts w:ascii="宋体" w:hAnsi="宋体" w:hint="eastAsia"/>
          <w:sz w:val="28"/>
          <w:szCs w:val="28"/>
        </w:rPr>
        <w:t>债权人提交的证据材料</w:t>
      </w:r>
      <w:r w:rsidR="007933D9">
        <w:rPr>
          <w:rFonts w:ascii="宋体" w:hAnsi="宋体" w:hint="eastAsia"/>
          <w:sz w:val="28"/>
          <w:szCs w:val="28"/>
        </w:rPr>
        <w:t>认定，债权人未提交此类证据的，根据其他债权人已提交的此类证据及管理人</w:t>
      </w:r>
      <w:r w:rsidR="003F57F7">
        <w:rPr>
          <w:rFonts w:ascii="宋体" w:hAnsi="宋体" w:hint="eastAsia"/>
          <w:sz w:val="28"/>
          <w:szCs w:val="28"/>
        </w:rPr>
        <w:t>了解的情况，醍香湾小区</w:t>
      </w:r>
      <w:r w:rsidRPr="008242A6">
        <w:rPr>
          <w:rFonts w:ascii="宋体" w:hAnsi="宋体" w:hint="eastAsia"/>
          <w:sz w:val="28"/>
          <w:szCs w:val="28"/>
        </w:rPr>
        <w:t>水电燃气</w:t>
      </w:r>
      <w:r w:rsidR="003F57F7">
        <w:rPr>
          <w:rFonts w:ascii="宋体" w:hAnsi="宋体" w:hint="eastAsia"/>
          <w:sz w:val="28"/>
          <w:szCs w:val="28"/>
        </w:rPr>
        <w:t>达到使用条件的时间统一</w:t>
      </w:r>
      <w:r w:rsidR="007933D9">
        <w:rPr>
          <w:rFonts w:ascii="宋体" w:hAnsi="宋体" w:hint="eastAsia"/>
          <w:sz w:val="28"/>
          <w:szCs w:val="28"/>
        </w:rPr>
        <w:t>确定为</w:t>
      </w:r>
      <w:r w:rsidRPr="008242A6">
        <w:rPr>
          <w:rFonts w:ascii="宋体" w:hAnsi="宋体" w:hint="eastAsia"/>
          <w:sz w:val="28"/>
          <w:szCs w:val="28"/>
        </w:rPr>
        <w:t>2</w:t>
      </w:r>
      <w:r w:rsidRPr="008242A6">
        <w:rPr>
          <w:rFonts w:ascii="宋体" w:hAnsi="宋体"/>
          <w:sz w:val="28"/>
          <w:szCs w:val="28"/>
        </w:rPr>
        <w:t>018</w:t>
      </w:r>
      <w:r w:rsidRPr="008242A6">
        <w:rPr>
          <w:rFonts w:ascii="宋体" w:hAnsi="宋体" w:hint="eastAsia"/>
          <w:sz w:val="28"/>
          <w:szCs w:val="28"/>
        </w:rPr>
        <w:t>年1</w:t>
      </w:r>
      <w:r w:rsidRPr="008242A6">
        <w:rPr>
          <w:rFonts w:ascii="宋体" w:hAnsi="宋体"/>
          <w:sz w:val="28"/>
          <w:szCs w:val="28"/>
        </w:rPr>
        <w:t>2</w:t>
      </w:r>
      <w:r w:rsidRPr="008242A6">
        <w:rPr>
          <w:rFonts w:ascii="宋体" w:hAnsi="宋体" w:hint="eastAsia"/>
          <w:sz w:val="28"/>
          <w:szCs w:val="28"/>
        </w:rPr>
        <w:t>月2</w:t>
      </w:r>
      <w:r w:rsidRPr="008242A6">
        <w:rPr>
          <w:rFonts w:ascii="宋体" w:hAnsi="宋体"/>
          <w:sz w:val="28"/>
          <w:szCs w:val="28"/>
        </w:rPr>
        <w:t>0</w:t>
      </w:r>
      <w:r w:rsidRPr="008242A6">
        <w:rPr>
          <w:rFonts w:ascii="宋体" w:hAnsi="宋体" w:hint="eastAsia"/>
          <w:sz w:val="28"/>
          <w:szCs w:val="28"/>
        </w:rPr>
        <w:t>日。</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2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②</w:t>
      </w:r>
      <w:r w:rsidRPr="008242A6">
        <w:rPr>
          <w:rFonts w:ascii="宋体" w:hAnsi="宋体"/>
          <w:sz w:val="28"/>
          <w:szCs w:val="28"/>
        </w:rPr>
        <w:fldChar w:fldCharType="end"/>
      </w:r>
      <w:r w:rsidR="00547504" w:rsidRPr="008242A6">
        <w:rPr>
          <w:rFonts w:ascii="宋体" w:hAnsi="宋体" w:hint="eastAsia"/>
          <w:sz w:val="28"/>
          <w:szCs w:val="28"/>
        </w:rPr>
        <w:t>房屋尚未交付的，债权人申报水电燃气补偿金债权，不予确认。</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w:t>
      </w:r>
      <w:r w:rsidR="00547504" w:rsidRPr="008242A6">
        <w:rPr>
          <w:rFonts w:ascii="宋体" w:hAnsi="宋体" w:hint="eastAsia"/>
          <w:sz w:val="28"/>
          <w:szCs w:val="28"/>
        </w:rPr>
        <w:t>4</w:t>
      </w:r>
      <w:r w:rsidRPr="008242A6">
        <w:rPr>
          <w:rFonts w:ascii="宋体" w:hAnsi="宋体"/>
          <w:sz w:val="28"/>
          <w:szCs w:val="28"/>
        </w:rPr>
        <w:t>）</w:t>
      </w:r>
      <w:r w:rsidR="00547504" w:rsidRPr="008242A6">
        <w:rPr>
          <w:rFonts w:ascii="宋体" w:hAnsi="宋体" w:hint="eastAsia"/>
          <w:sz w:val="28"/>
          <w:szCs w:val="28"/>
        </w:rPr>
        <w:t>关于债权人申报逾期办证违约金、迟延履行利息的债权</w:t>
      </w:r>
    </w:p>
    <w:p w:rsidR="00547504" w:rsidRPr="008242A6" w:rsidRDefault="00F4109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1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①</w:t>
      </w:r>
      <w:r w:rsidRPr="008242A6">
        <w:rPr>
          <w:rFonts w:ascii="宋体" w:hAnsi="宋体"/>
          <w:sz w:val="28"/>
          <w:szCs w:val="28"/>
        </w:rPr>
        <w:fldChar w:fldCharType="end"/>
      </w:r>
      <w:r w:rsidR="00547504" w:rsidRPr="008242A6">
        <w:rPr>
          <w:rFonts w:ascii="宋体" w:hAnsi="宋体" w:hint="eastAsia"/>
          <w:sz w:val="28"/>
          <w:szCs w:val="28"/>
        </w:rPr>
        <w:t>债权人申报物业费作为逾期办证违约金的，但未提交相应物业费交纳证据的，不予确认。</w:t>
      </w:r>
    </w:p>
    <w:p w:rsidR="00547504" w:rsidRPr="008242A6" w:rsidRDefault="003810D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2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②</w:t>
      </w:r>
      <w:r w:rsidRPr="008242A6">
        <w:rPr>
          <w:rFonts w:ascii="宋体" w:hAnsi="宋体"/>
          <w:sz w:val="28"/>
          <w:szCs w:val="28"/>
        </w:rPr>
        <w:fldChar w:fldCharType="end"/>
      </w:r>
      <w:r w:rsidR="00547504" w:rsidRPr="008242A6">
        <w:rPr>
          <w:rFonts w:ascii="宋体" w:hAnsi="宋体" w:hint="eastAsia"/>
          <w:sz w:val="28"/>
          <w:szCs w:val="28"/>
        </w:rPr>
        <w:t>债权人申报的逾期办证违约金的债权超过商品房买卖合同约定的标准，债权人未能提供证据证明其实际损失超出合同约定，超出的部分，不予确认。</w:t>
      </w:r>
    </w:p>
    <w:p w:rsidR="00547504" w:rsidRPr="008242A6" w:rsidRDefault="003810D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fldChar w:fldCharType="begin"/>
      </w:r>
      <w:r w:rsidRPr="008242A6">
        <w:rPr>
          <w:rFonts w:ascii="宋体" w:hAnsi="宋体"/>
          <w:sz w:val="28"/>
          <w:szCs w:val="28"/>
        </w:rPr>
        <w:instrText xml:space="preserve"> </w:instrText>
      </w:r>
      <w:r w:rsidRPr="008242A6">
        <w:rPr>
          <w:rFonts w:ascii="宋体" w:hAnsi="宋体" w:hint="eastAsia"/>
          <w:sz w:val="28"/>
          <w:szCs w:val="28"/>
        </w:rPr>
        <w:instrText>= 3 \* GB3</w:instrText>
      </w:r>
      <w:r w:rsidRPr="008242A6">
        <w:rPr>
          <w:rFonts w:ascii="宋体" w:hAnsi="宋体"/>
          <w:sz w:val="28"/>
          <w:szCs w:val="28"/>
        </w:rPr>
        <w:instrText xml:space="preserve"> </w:instrText>
      </w:r>
      <w:r w:rsidRPr="008242A6">
        <w:rPr>
          <w:rFonts w:ascii="宋体" w:hAnsi="宋体"/>
          <w:sz w:val="28"/>
          <w:szCs w:val="28"/>
        </w:rPr>
        <w:fldChar w:fldCharType="separate"/>
      </w:r>
      <w:r w:rsidRPr="008242A6">
        <w:rPr>
          <w:rFonts w:ascii="宋体" w:hAnsi="宋体" w:hint="eastAsia"/>
          <w:noProof/>
          <w:sz w:val="28"/>
          <w:szCs w:val="28"/>
        </w:rPr>
        <w:t>③</w:t>
      </w:r>
      <w:r w:rsidRPr="008242A6">
        <w:rPr>
          <w:rFonts w:ascii="宋体" w:hAnsi="宋体"/>
          <w:sz w:val="28"/>
          <w:szCs w:val="28"/>
        </w:rPr>
        <w:fldChar w:fldCharType="end"/>
      </w:r>
      <w:r w:rsidR="00547504" w:rsidRPr="008242A6">
        <w:rPr>
          <w:rFonts w:ascii="宋体" w:hAnsi="宋体" w:hint="eastAsia"/>
          <w:sz w:val="28"/>
          <w:szCs w:val="28"/>
        </w:rPr>
        <w:t>商品房买卖合同没有约定逾期办证违约金的具体支付期限，债权人未申请法院、仲裁机关就此作出裁决，债权人与债务</w:t>
      </w:r>
      <w:r w:rsidR="00547504" w:rsidRPr="008242A6">
        <w:rPr>
          <w:rFonts w:ascii="宋体" w:hAnsi="宋体" w:hint="eastAsia"/>
          <w:sz w:val="28"/>
          <w:szCs w:val="28"/>
        </w:rPr>
        <w:lastRenderedPageBreak/>
        <w:t>人也未就此达成付款协议的，债权人申报逾期办理房屋权属证书违约金的迟延履行利息的债权，不予确认。</w:t>
      </w:r>
    </w:p>
    <w:p w:rsidR="00547504" w:rsidRPr="008242A6" w:rsidRDefault="003810D6"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t>(</w:t>
      </w:r>
      <w:r w:rsidR="00547504" w:rsidRPr="008242A6">
        <w:rPr>
          <w:rFonts w:ascii="宋体" w:hAnsi="宋体" w:hint="eastAsia"/>
          <w:sz w:val="28"/>
          <w:szCs w:val="28"/>
        </w:rPr>
        <w:t>三</w:t>
      </w:r>
      <w:r w:rsidRPr="008242A6">
        <w:rPr>
          <w:rFonts w:ascii="宋体" w:hAnsi="宋体" w:hint="eastAsia"/>
          <w:sz w:val="28"/>
          <w:szCs w:val="28"/>
        </w:rPr>
        <w:t>)</w:t>
      </w:r>
      <w:r w:rsidR="00547504" w:rsidRPr="008242A6">
        <w:rPr>
          <w:rFonts w:ascii="宋体" w:hAnsi="宋体" w:hint="eastAsia"/>
          <w:sz w:val="28"/>
          <w:szCs w:val="28"/>
        </w:rPr>
        <w:t>关于申报返还代收的房屋维修基金及支付利息的债权</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债务人代收的房屋维修基金属于债务人代收代管的财产，上述款项从债务人破产财产中分离，在具备为债权人办理房屋权属转移登记时，将代收的该款项缴纳给相关机构。因此，债权人无需申报房屋维修基金债权，已经申报的，对该款项及利息不</w:t>
      </w:r>
      <w:r w:rsidR="00EF2AD3">
        <w:rPr>
          <w:rFonts w:ascii="宋体" w:hAnsi="宋体" w:hint="eastAsia"/>
          <w:sz w:val="28"/>
          <w:szCs w:val="28"/>
        </w:rPr>
        <w:t>予</w:t>
      </w:r>
      <w:r w:rsidRPr="008242A6">
        <w:rPr>
          <w:rFonts w:ascii="宋体" w:hAnsi="宋体" w:hint="eastAsia"/>
          <w:sz w:val="28"/>
          <w:szCs w:val="28"/>
        </w:rPr>
        <w:t>确认。</w:t>
      </w:r>
    </w:p>
    <w:p w:rsidR="00547504" w:rsidRPr="008242A6" w:rsidRDefault="003810D6"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w:t>
      </w:r>
      <w:r w:rsidR="00547504" w:rsidRPr="008242A6">
        <w:rPr>
          <w:rFonts w:ascii="宋体" w:hAnsi="宋体" w:hint="eastAsia"/>
          <w:sz w:val="28"/>
          <w:szCs w:val="28"/>
        </w:rPr>
        <w:t>四</w:t>
      </w:r>
      <w:r w:rsidRPr="008242A6">
        <w:rPr>
          <w:rFonts w:ascii="宋体" w:hAnsi="宋体" w:hint="eastAsia"/>
          <w:sz w:val="28"/>
          <w:szCs w:val="28"/>
        </w:rPr>
        <w:t>)</w:t>
      </w:r>
      <w:r w:rsidR="00547504" w:rsidRPr="008242A6">
        <w:rPr>
          <w:rFonts w:ascii="宋体" w:hAnsi="宋体" w:hint="eastAsia"/>
          <w:sz w:val="28"/>
          <w:szCs w:val="28"/>
        </w:rPr>
        <w:t>关于债权人请求返还暖气费、支付利息的债权</w:t>
      </w:r>
    </w:p>
    <w:p w:rsidR="00547504" w:rsidRPr="008242A6" w:rsidRDefault="003E5750"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债务人收取的暖气费</w:t>
      </w:r>
      <w:r w:rsidR="00470975" w:rsidRPr="008242A6">
        <w:rPr>
          <w:rFonts w:ascii="宋体" w:hAnsi="宋体" w:hint="eastAsia"/>
          <w:sz w:val="28"/>
          <w:szCs w:val="28"/>
        </w:rPr>
        <w:t>属于代收，已缴纳给供暖单位。因此，债权人请求返还暖气费、支付利息的债权，不予确认。</w:t>
      </w:r>
    </w:p>
    <w:p w:rsidR="00547504" w:rsidRPr="008242A6" w:rsidRDefault="0053411B"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（五）</w:t>
      </w:r>
      <w:r w:rsidR="00547504" w:rsidRPr="008242A6">
        <w:rPr>
          <w:rFonts w:ascii="宋体" w:hAnsi="宋体" w:hint="eastAsia"/>
          <w:sz w:val="28"/>
          <w:szCs w:val="28"/>
        </w:rPr>
        <w:t>关于债权人请求返还代收的物业服务费、支付利息的债权</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债务人已委托山东沃克物业服务有限公司提供物业服务，债权人实际接收并使用房屋的，申报返还物业服务费及利息的债权，不予确认。</w:t>
      </w:r>
    </w:p>
    <w:p w:rsidR="00547504" w:rsidRPr="008242A6" w:rsidRDefault="0053411B"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（六）</w:t>
      </w:r>
      <w:r w:rsidR="00547504" w:rsidRPr="008242A6">
        <w:rPr>
          <w:rFonts w:ascii="宋体" w:hAnsi="宋体" w:hint="eastAsia"/>
          <w:sz w:val="28"/>
          <w:szCs w:val="28"/>
        </w:rPr>
        <w:t>关于申报赔偿金的债权</w:t>
      </w:r>
    </w:p>
    <w:p w:rsidR="00547504" w:rsidRPr="008242A6" w:rsidRDefault="00547504"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债权人主张因债务人电压不稳造成家电受损、因建筑坠物造成车辆等物品损失的，应提供证据证明家电、车辆等物品受损的原因及受损的价值，证据不足的，不</w:t>
      </w:r>
      <w:r w:rsidR="0053411B" w:rsidRPr="008242A6">
        <w:rPr>
          <w:rFonts w:ascii="宋体" w:hAnsi="宋体" w:hint="eastAsia"/>
          <w:sz w:val="28"/>
          <w:szCs w:val="28"/>
        </w:rPr>
        <w:t>予</w:t>
      </w:r>
      <w:r w:rsidR="00EF2AD3">
        <w:rPr>
          <w:rFonts w:ascii="宋体" w:hAnsi="宋体" w:hint="eastAsia"/>
          <w:sz w:val="28"/>
          <w:szCs w:val="28"/>
        </w:rPr>
        <w:t>确认</w:t>
      </w:r>
      <w:r w:rsidRPr="008242A6">
        <w:rPr>
          <w:rFonts w:ascii="宋体" w:hAnsi="宋体" w:hint="eastAsia"/>
          <w:sz w:val="28"/>
          <w:szCs w:val="28"/>
        </w:rPr>
        <w:t>。</w:t>
      </w:r>
    </w:p>
    <w:p w:rsidR="00547504" w:rsidRDefault="0053411B" w:rsidP="003B6A1E">
      <w:pPr>
        <w:shd w:val="clear" w:color="auto" w:fill="FFFFFF"/>
        <w:spacing w:line="520" w:lineRule="exact"/>
        <w:ind w:firstLine="564"/>
        <w:contextualSpacing/>
        <w:mirrorIndents/>
        <w:rPr>
          <w:rFonts w:ascii="宋体" w:hAnsi="宋体"/>
          <w:sz w:val="28"/>
          <w:szCs w:val="28"/>
        </w:rPr>
      </w:pPr>
      <w:r w:rsidRPr="008242A6">
        <w:rPr>
          <w:rFonts w:ascii="宋体" w:hAnsi="宋体" w:hint="eastAsia"/>
          <w:sz w:val="28"/>
          <w:szCs w:val="28"/>
        </w:rPr>
        <w:t>（七）</w:t>
      </w:r>
      <w:r w:rsidR="00547504" w:rsidRPr="008242A6">
        <w:rPr>
          <w:rFonts w:ascii="宋体" w:hAnsi="宋体" w:hint="eastAsia"/>
          <w:sz w:val="28"/>
          <w:szCs w:val="28"/>
        </w:rPr>
        <w:t>债权人通过法院拍卖取得房产与债务人签订商品房买卖合同的，申报逾期交房违约金、逾期办证违约金、水电燃气补偿金债权的，不予确认。</w:t>
      </w:r>
    </w:p>
    <w:p w:rsidR="006014C5" w:rsidRPr="008242A6" w:rsidRDefault="006014C5" w:rsidP="006014C5">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t>本</w:t>
      </w:r>
      <w:r w:rsidRPr="008242A6">
        <w:rPr>
          <w:rFonts w:ascii="宋体" w:hAnsi="宋体" w:hint="eastAsia"/>
          <w:sz w:val="28"/>
          <w:szCs w:val="28"/>
        </w:rPr>
        <w:t>规则</w:t>
      </w:r>
      <w:r w:rsidRPr="008242A6">
        <w:rPr>
          <w:rFonts w:ascii="宋体" w:hAnsi="宋体"/>
          <w:sz w:val="28"/>
          <w:szCs w:val="28"/>
        </w:rPr>
        <w:t>未尽事宜，管理人</w:t>
      </w:r>
      <w:r w:rsidRPr="008242A6">
        <w:rPr>
          <w:rFonts w:ascii="宋体" w:hAnsi="宋体" w:hint="eastAsia"/>
          <w:sz w:val="28"/>
          <w:szCs w:val="28"/>
        </w:rPr>
        <w:t>将</w:t>
      </w:r>
      <w:r w:rsidRPr="008242A6">
        <w:rPr>
          <w:rFonts w:ascii="宋体" w:hAnsi="宋体"/>
          <w:sz w:val="28"/>
          <w:szCs w:val="28"/>
        </w:rPr>
        <w:t>根据现行法律、法规及最高人民法院相关司法解释确定。</w:t>
      </w:r>
    </w:p>
    <w:p w:rsidR="006014C5" w:rsidRPr="006014C5" w:rsidRDefault="006014C5" w:rsidP="003B6A1E">
      <w:pPr>
        <w:shd w:val="clear" w:color="auto" w:fill="FFFFFF"/>
        <w:spacing w:line="520" w:lineRule="exact"/>
        <w:ind w:firstLine="564"/>
        <w:contextualSpacing/>
        <w:mirrorIndents/>
        <w:rPr>
          <w:rFonts w:ascii="宋体" w:hAnsi="宋体" w:hint="eastAsia"/>
          <w:sz w:val="28"/>
          <w:szCs w:val="28"/>
        </w:rPr>
      </w:pPr>
    </w:p>
    <w:p w:rsidR="00547504" w:rsidRPr="008242A6" w:rsidRDefault="00547504" w:rsidP="003B6A1E">
      <w:pPr>
        <w:shd w:val="clear" w:color="auto" w:fill="FFFFFF"/>
        <w:spacing w:line="520" w:lineRule="exact"/>
        <w:ind w:firstLine="564"/>
        <w:contextualSpacing/>
        <w:mirrorIndents/>
        <w:rPr>
          <w:rFonts w:ascii="宋体" w:hAnsi="宋体"/>
          <w:b/>
          <w:bCs/>
          <w:sz w:val="28"/>
          <w:szCs w:val="28"/>
        </w:rPr>
      </w:pPr>
      <w:r w:rsidRPr="008242A6">
        <w:rPr>
          <w:rFonts w:ascii="宋体" w:hAnsi="宋体" w:hint="eastAsia"/>
          <w:b/>
          <w:bCs/>
          <w:sz w:val="28"/>
          <w:szCs w:val="28"/>
        </w:rPr>
        <w:lastRenderedPageBreak/>
        <w:t>三、债权核查程序</w:t>
      </w:r>
    </w:p>
    <w:p w:rsidR="00547504" w:rsidRDefault="00C623AC" w:rsidP="003B6A1E">
      <w:pPr>
        <w:shd w:val="clear" w:color="auto" w:fill="FFFFFF"/>
        <w:spacing w:line="520" w:lineRule="exact"/>
        <w:ind w:firstLine="564"/>
        <w:contextualSpacing/>
        <w:mirrorIndents/>
        <w:rPr>
          <w:rFonts w:ascii="宋体" w:hAnsi="宋体"/>
          <w:sz w:val="28"/>
          <w:szCs w:val="28"/>
        </w:rPr>
      </w:pPr>
      <w:r w:rsidRPr="008242A6">
        <w:rPr>
          <w:rFonts w:ascii="宋体" w:hAnsi="宋体"/>
          <w:sz w:val="28"/>
          <w:szCs w:val="28"/>
        </w:rPr>
        <w:t>管理人已经根据相关法律的规定，制定了具体的债权审查规则</w:t>
      </w:r>
      <w:r w:rsidRPr="008242A6">
        <w:rPr>
          <w:rFonts w:ascii="宋体" w:hAnsi="宋体" w:hint="eastAsia"/>
          <w:sz w:val="28"/>
          <w:szCs w:val="28"/>
        </w:rPr>
        <w:t>，</w:t>
      </w:r>
      <w:r w:rsidRPr="008242A6">
        <w:rPr>
          <w:rFonts w:ascii="宋体" w:hAnsi="宋体"/>
          <w:sz w:val="28"/>
          <w:szCs w:val="28"/>
        </w:rPr>
        <w:t>根据制定的审查规则对各债权人所申报的债权进行了初步审查认定，</w:t>
      </w:r>
      <w:r w:rsidRPr="008242A6">
        <w:rPr>
          <w:rFonts w:ascii="宋体" w:hAnsi="宋体" w:hint="eastAsia"/>
          <w:sz w:val="28"/>
          <w:szCs w:val="28"/>
        </w:rPr>
        <w:t>并根据《企业破产法》第58条的规定，编制《山东盛基投资</w:t>
      </w:r>
      <w:r w:rsidRPr="008242A6">
        <w:rPr>
          <w:rFonts w:ascii="宋体" w:hAnsi="宋体"/>
          <w:sz w:val="28"/>
          <w:szCs w:val="28"/>
        </w:rPr>
        <w:t>有限</w:t>
      </w:r>
      <w:r w:rsidRPr="008242A6">
        <w:rPr>
          <w:rFonts w:ascii="宋体" w:hAnsi="宋体" w:hint="eastAsia"/>
          <w:sz w:val="28"/>
          <w:szCs w:val="28"/>
        </w:rPr>
        <w:t>责任</w:t>
      </w:r>
      <w:r w:rsidRPr="008242A6">
        <w:rPr>
          <w:rFonts w:ascii="宋体" w:hAnsi="宋体"/>
          <w:sz w:val="28"/>
          <w:szCs w:val="28"/>
        </w:rPr>
        <w:t>公司</w:t>
      </w:r>
      <w:r w:rsidRPr="008242A6">
        <w:rPr>
          <w:rFonts w:ascii="宋体" w:hAnsi="宋体" w:hint="eastAsia"/>
          <w:sz w:val="28"/>
          <w:szCs w:val="28"/>
        </w:rPr>
        <w:t>债权表》（以下简称《债权表》）提交第一次债权人会议核查。</w:t>
      </w:r>
      <w:r w:rsidR="00547504" w:rsidRPr="008242A6">
        <w:rPr>
          <w:rFonts w:ascii="宋体" w:hAnsi="宋体" w:hint="eastAsia"/>
          <w:sz w:val="28"/>
          <w:szCs w:val="28"/>
        </w:rPr>
        <w:t>《债权表》记载了各债权人的名称、申报金额及管理人初步审查确认的金额，</w:t>
      </w:r>
      <w:r w:rsidR="00547504" w:rsidRPr="008242A6">
        <w:rPr>
          <w:rFonts w:ascii="宋体" w:hAnsi="宋体"/>
          <w:sz w:val="28"/>
          <w:szCs w:val="28"/>
        </w:rPr>
        <w:t>请各债权人对债权表中所列明的债权进行核查。如果债权人或者债务人对管理人的债权审查认定结果有异议，请在规定的时间内向管理人书面提出，由管理人进行复查：</w:t>
      </w:r>
    </w:p>
    <w:p w:rsidR="00342DAF" w:rsidRDefault="00342DAF" w:rsidP="003B6A1E">
      <w:pPr>
        <w:shd w:val="clear" w:color="auto" w:fill="FFFFFF"/>
        <w:spacing w:line="520" w:lineRule="exact"/>
        <w:ind w:firstLine="564"/>
        <w:contextualSpacing/>
        <w:mirrorIndents/>
        <w:rPr>
          <w:rFonts w:ascii="宋体" w:hAnsi="宋体"/>
          <w:sz w:val="28"/>
          <w:szCs w:val="28"/>
        </w:rPr>
      </w:pPr>
      <w:r>
        <w:rPr>
          <w:rFonts w:ascii="宋体" w:hAnsi="宋体"/>
          <w:sz w:val="28"/>
          <w:szCs w:val="28"/>
        </w:rPr>
        <w:t>1</w:t>
      </w:r>
      <w:r w:rsidR="00797B2B" w:rsidRPr="008242A6">
        <w:rPr>
          <w:rFonts w:ascii="宋体" w:hAnsi="宋体"/>
          <w:sz w:val="28"/>
          <w:szCs w:val="28"/>
        </w:rPr>
        <w:t>、</w:t>
      </w:r>
      <w:r w:rsidRPr="00342DAF">
        <w:rPr>
          <w:rFonts w:ascii="宋体" w:hAnsi="宋体"/>
          <w:sz w:val="28"/>
          <w:szCs w:val="28"/>
        </w:rPr>
        <w:t>债权人或债务人对债权表记载的债权如有异议，于</w:t>
      </w:r>
      <w:r>
        <w:rPr>
          <w:rFonts w:ascii="宋体" w:hAnsi="宋体" w:hint="eastAsia"/>
          <w:sz w:val="28"/>
          <w:szCs w:val="28"/>
        </w:rPr>
        <w:t>第一次债权人</w:t>
      </w:r>
      <w:r w:rsidRPr="00342DAF">
        <w:rPr>
          <w:rFonts w:ascii="宋体" w:hAnsi="宋体"/>
          <w:sz w:val="28"/>
          <w:szCs w:val="28"/>
        </w:rPr>
        <w:t>会议结束之日起</w:t>
      </w:r>
      <w:r w:rsidR="00525794">
        <w:rPr>
          <w:rFonts w:ascii="宋体" w:hAnsi="宋体" w:hint="eastAsia"/>
          <w:sz w:val="28"/>
          <w:szCs w:val="28"/>
        </w:rPr>
        <w:t>1</w:t>
      </w:r>
      <w:r w:rsidR="00525794">
        <w:rPr>
          <w:rFonts w:ascii="宋体" w:hAnsi="宋体"/>
          <w:sz w:val="28"/>
          <w:szCs w:val="28"/>
        </w:rPr>
        <w:t>0</w:t>
      </w:r>
      <w:r w:rsidRPr="00342DAF">
        <w:rPr>
          <w:rFonts w:ascii="宋体" w:hAnsi="宋体"/>
          <w:sz w:val="28"/>
          <w:szCs w:val="28"/>
        </w:rPr>
        <w:t>日内向管理人书面提出，由管理人予以复查。对管理人复查结</w:t>
      </w:r>
      <w:r w:rsidR="004B3396">
        <w:rPr>
          <w:rFonts w:ascii="宋体" w:hAnsi="宋体" w:hint="eastAsia"/>
          <w:sz w:val="28"/>
          <w:szCs w:val="28"/>
        </w:rPr>
        <w:t>论</w:t>
      </w:r>
      <w:r w:rsidRPr="00342DAF">
        <w:rPr>
          <w:rFonts w:ascii="宋体" w:hAnsi="宋体"/>
          <w:sz w:val="28"/>
          <w:szCs w:val="28"/>
        </w:rPr>
        <w:t>仍有异议的，可在收到复查结论</w:t>
      </w:r>
      <w:r w:rsidR="00525794">
        <w:rPr>
          <w:rFonts w:ascii="宋体" w:hAnsi="宋体" w:hint="eastAsia"/>
          <w:sz w:val="28"/>
          <w:szCs w:val="28"/>
        </w:rPr>
        <w:t>1</w:t>
      </w:r>
      <w:r w:rsidR="00525794">
        <w:rPr>
          <w:rFonts w:ascii="宋体" w:hAnsi="宋体"/>
          <w:sz w:val="28"/>
          <w:szCs w:val="28"/>
        </w:rPr>
        <w:t>5</w:t>
      </w:r>
      <w:r w:rsidRPr="00342DAF">
        <w:rPr>
          <w:rFonts w:ascii="宋体" w:hAnsi="宋体"/>
          <w:sz w:val="28"/>
          <w:szCs w:val="28"/>
        </w:rPr>
        <w:t>日内向</w:t>
      </w:r>
      <w:r>
        <w:rPr>
          <w:rFonts w:ascii="宋体" w:hAnsi="宋体" w:hint="eastAsia"/>
          <w:sz w:val="28"/>
          <w:szCs w:val="28"/>
        </w:rPr>
        <w:t>法</w:t>
      </w:r>
      <w:r w:rsidRPr="00342DAF">
        <w:rPr>
          <w:rFonts w:ascii="宋体" w:hAnsi="宋体"/>
          <w:sz w:val="28"/>
          <w:szCs w:val="28"/>
        </w:rPr>
        <w:t>院提起诉讼；</w:t>
      </w:r>
    </w:p>
    <w:p w:rsidR="00342DAF" w:rsidRDefault="00342DAF" w:rsidP="003B6A1E">
      <w:pPr>
        <w:spacing w:line="520" w:lineRule="exact"/>
        <w:ind w:firstLineChars="202" w:firstLine="566"/>
        <w:contextualSpacing/>
        <w:mirrorIndents/>
        <w:jc w:val="left"/>
        <w:rPr>
          <w:rFonts w:ascii="宋体" w:hAnsi="宋体"/>
          <w:sz w:val="28"/>
          <w:szCs w:val="28"/>
        </w:rPr>
      </w:pPr>
      <w:r>
        <w:rPr>
          <w:rFonts w:ascii="宋体" w:hAnsi="宋体"/>
          <w:sz w:val="28"/>
          <w:szCs w:val="28"/>
        </w:rPr>
        <w:t>2</w:t>
      </w:r>
      <w:r w:rsidR="00547504" w:rsidRPr="008242A6">
        <w:rPr>
          <w:rFonts w:ascii="宋体" w:hAnsi="宋体"/>
          <w:sz w:val="28"/>
          <w:szCs w:val="28"/>
        </w:rPr>
        <w:t>、</w:t>
      </w:r>
      <w:r w:rsidRPr="008242A6">
        <w:rPr>
          <w:rFonts w:ascii="宋体" w:hAnsi="宋体"/>
          <w:sz w:val="28"/>
          <w:szCs w:val="28"/>
        </w:rPr>
        <w:t>债权异议期满，</w:t>
      </w:r>
      <w:r w:rsidRPr="00342DAF">
        <w:rPr>
          <w:rFonts w:ascii="宋体" w:hAnsi="宋体"/>
          <w:sz w:val="28"/>
          <w:szCs w:val="28"/>
        </w:rPr>
        <w:t>债权人</w:t>
      </w:r>
      <w:r w:rsidRPr="00342DAF">
        <w:rPr>
          <w:rFonts w:ascii="宋体" w:hAnsi="宋体" w:hint="eastAsia"/>
          <w:sz w:val="28"/>
          <w:szCs w:val="28"/>
        </w:rPr>
        <w:t>或</w:t>
      </w:r>
      <w:r w:rsidRPr="00342DAF">
        <w:rPr>
          <w:rFonts w:ascii="宋体" w:hAnsi="宋体"/>
          <w:sz w:val="28"/>
          <w:szCs w:val="28"/>
        </w:rPr>
        <w:t>债务人对于债权表记载的债权无异议的，</w:t>
      </w:r>
      <w:r w:rsidR="004B3396">
        <w:rPr>
          <w:rFonts w:ascii="宋体" w:hAnsi="宋体" w:hint="eastAsia"/>
          <w:sz w:val="28"/>
          <w:szCs w:val="28"/>
        </w:rPr>
        <w:t>或对复查结论无异议，或者对复查结论有异议但在规定时间内</w:t>
      </w:r>
      <w:r w:rsidR="00B42F8D">
        <w:rPr>
          <w:rFonts w:ascii="宋体" w:hAnsi="宋体" w:hint="eastAsia"/>
          <w:sz w:val="28"/>
          <w:szCs w:val="28"/>
        </w:rPr>
        <w:t>未</w:t>
      </w:r>
      <w:r w:rsidR="004B3396">
        <w:rPr>
          <w:rFonts w:ascii="宋体" w:hAnsi="宋体" w:hint="eastAsia"/>
          <w:sz w:val="28"/>
          <w:szCs w:val="28"/>
        </w:rPr>
        <w:t>起诉</w:t>
      </w:r>
      <w:r w:rsidR="00B42F8D">
        <w:rPr>
          <w:rFonts w:ascii="宋体" w:hAnsi="宋体" w:hint="eastAsia"/>
          <w:sz w:val="28"/>
          <w:szCs w:val="28"/>
        </w:rPr>
        <w:t>的</w:t>
      </w:r>
      <w:r w:rsidR="004B3396">
        <w:rPr>
          <w:rFonts w:ascii="宋体" w:hAnsi="宋体" w:hint="eastAsia"/>
          <w:sz w:val="28"/>
          <w:szCs w:val="28"/>
        </w:rPr>
        <w:t>，</w:t>
      </w:r>
      <w:r w:rsidRPr="008242A6">
        <w:rPr>
          <w:rFonts w:ascii="宋体" w:hAnsi="宋体" w:hint="eastAsia"/>
          <w:sz w:val="28"/>
          <w:szCs w:val="28"/>
        </w:rPr>
        <w:t>管</w:t>
      </w:r>
      <w:r w:rsidRPr="008242A6">
        <w:rPr>
          <w:rFonts w:ascii="宋体" w:hAnsi="宋体"/>
          <w:sz w:val="28"/>
          <w:szCs w:val="28"/>
        </w:rPr>
        <w:t>理人将依法申请法院裁定确认债权。</w:t>
      </w:r>
    </w:p>
    <w:p w:rsidR="00342DAF" w:rsidRPr="00342DAF" w:rsidRDefault="00342DAF" w:rsidP="003B6A1E">
      <w:pPr>
        <w:spacing w:line="520" w:lineRule="exact"/>
        <w:ind w:firstLineChars="202" w:firstLine="566"/>
        <w:contextualSpacing/>
        <w:mirrorIndents/>
        <w:jc w:val="left"/>
        <w:rPr>
          <w:rFonts w:ascii="宋体" w:hAnsi="宋体"/>
          <w:sz w:val="28"/>
          <w:szCs w:val="28"/>
        </w:rPr>
      </w:pPr>
    </w:p>
    <w:p w:rsidR="003B6A1E" w:rsidRDefault="003B6A1E" w:rsidP="003B6A1E">
      <w:pPr>
        <w:spacing w:line="520" w:lineRule="exact"/>
        <w:ind w:firstLineChars="202" w:firstLine="566"/>
        <w:contextualSpacing/>
        <w:mirrorIndents/>
        <w:jc w:val="right"/>
        <w:rPr>
          <w:rFonts w:ascii="宋体" w:hAnsi="宋体"/>
          <w:sz w:val="28"/>
          <w:szCs w:val="28"/>
        </w:rPr>
      </w:pPr>
    </w:p>
    <w:p w:rsidR="003B6A1E" w:rsidRDefault="003B6A1E" w:rsidP="003B6A1E">
      <w:pPr>
        <w:spacing w:line="520" w:lineRule="exact"/>
        <w:ind w:firstLineChars="202" w:firstLine="566"/>
        <w:contextualSpacing/>
        <w:mirrorIndents/>
        <w:jc w:val="right"/>
        <w:rPr>
          <w:rFonts w:ascii="宋体" w:hAnsi="宋体"/>
          <w:sz w:val="28"/>
          <w:szCs w:val="28"/>
        </w:rPr>
      </w:pPr>
    </w:p>
    <w:p w:rsidR="00547504" w:rsidRDefault="00547504" w:rsidP="003B6A1E">
      <w:pPr>
        <w:spacing w:line="520" w:lineRule="exact"/>
        <w:ind w:firstLineChars="202" w:firstLine="566"/>
        <w:contextualSpacing/>
        <w:mirrorIndents/>
        <w:jc w:val="right"/>
        <w:rPr>
          <w:rFonts w:ascii="宋体" w:hAnsi="宋体"/>
          <w:sz w:val="28"/>
          <w:szCs w:val="28"/>
        </w:rPr>
      </w:pPr>
      <w:r w:rsidRPr="008242A6">
        <w:rPr>
          <w:rFonts w:ascii="宋体" w:hAnsi="宋体" w:hint="eastAsia"/>
          <w:sz w:val="28"/>
          <w:szCs w:val="28"/>
        </w:rPr>
        <w:t>山东盛基投资</w:t>
      </w:r>
      <w:r w:rsidRPr="008242A6">
        <w:rPr>
          <w:rFonts w:ascii="宋体" w:hAnsi="宋体"/>
          <w:sz w:val="28"/>
          <w:szCs w:val="28"/>
        </w:rPr>
        <w:t>有限</w:t>
      </w:r>
      <w:r w:rsidRPr="008242A6">
        <w:rPr>
          <w:rFonts w:ascii="宋体" w:hAnsi="宋体" w:hint="eastAsia"/>
          <w:sz w:val="28"/>
          <w:szCs w:val="28"/>
        </w:rPr>
        <w:t>责任</w:t>
      </w:r>
      <w:r w:rsidRPr="008242A6">
        <w:rPr>
          <w:rFonts w:ascii="宋体" w:hAnsi="宋体"/>
          <w:sz w:val="28"/>
          <w:szCs w:val="28"/>
        </w:rPr>
        <w:t>公司管理人</w:t>
      </w:r>
    </w:p>
    <w:p w:rsidR="003B6A1E" w:rsidRPr="008242A6" w:rsidRDefault="003B6A1E" w:rsidP="003B6A1E">
      <w:pPr>
        <w:spacing w:line="520" w:lineRule="exact"/>
        <w:ind w:firstLineChars="202" w:firstLine="566"/>
        <w:contextualSpacing/>
        <w:mirrorIndents/>
        <w:jc w:val="right"/>
        <w:rPr>
          <w:rFonts w:ascii="宋体" w:hAnsi="宋体"/>
          <w:sz w:val="28"/>
          <w:szCs w:val="28"/>
        </w:rPr>
      </w:pPr>
    </w:p>
    <w:p w:rsidR="00536FA9" w:rsidRPr="008242A6" w:rsidRDefault="00547504" w:rsidP="003B6A1E">
      <w:pPr>
        <w:spacing w:line="520" w:lineRule="exact"/>
        <w:ind w:right="560" w:firstLineChars="202" w:firstLine="566"/>
        <w:contextualSpacing/>
        <w:mirrorIndents/>
        <w:jc w:val="right"/>
        <w:rPr>
          <w:rFonts w:ascii="宋体" w:hAnsi="宋体"/>
          <w:sz w:val="28"/>
          <w:szCs w:val="28"/>
        </w:rPr>
      </w:pPr>
      <w:r w:rsidRPr="008242A6">
        <w:rPr>
          <w:rFonts w:ascii="宋体" w:hAnsi="宋体"/>
          <w:sz w:val="28"/>
          <w:szCs w:val="28"/>
        </w:rPr>
        <w:t>二〇一</w:t>
      </w:r>
      <w:r w:rsidRPr="008242A6">
        <w:rPr>
          <w:rFonts w:ascii="宋体" w:hAnsi="宋体" w:hint="eastAsia"/>
          <w:sz w:val="28"/>
          <w:szCs w:val="28"/>
        </w:rPr>
        <w:t>九</w:t>
      </w:r>
      <w:r w:rsidRPr="008242A6">
        <w:rPr>
          <w:rFonts w:ascii="宋体" w:hAnsi="宋体"/>
          <w:sz w:val="28"/>
          <w:szCs w:val="28"/>
        </w:rPr>
        <w:t>年</w:t>
      </w:r>
      <w:r w:rsidRPr="008242A6">
        <w:rPr>
          <w:rFonts w:ascii="宋体" w:hAnsi="宋体" w:hint="eastAsia"/>
          <w:sz w:val="28"/>
          <w:szCs w:val="28"/>
        </w:rPr>
        <w:t>六</w:t>
      </w:r>
      <w:r w:rsidRPr="008242A6">
        <w:rPr>
          <w:rFonts w:ascii="宋体" w:hAnsi="宋体"/>
          <w:sz w:val="28"/>
          <w:szCs w:val="28"/>
        </w:rPr>
        <w:t>月二十</w:t>
      </w:r>
      <w:r w:rsidRPr="008242A6">
        <w:rPr>
          <w:rFonts w:ascii="宋体" w:hAnsi="宋体" w:hint="eastAsia"/>
          <w:sz w:val="28"/>
          <w:szCs w:val="28"/>
        </w:rPr>
        <w:t>五</w:t>
      </w:r>
      <w:r w:rsidRPr="008242A6">
        <w:rPr>
          <w:rFonts w:ascii="宋体" w:hAnsi="宋体"/>
          <w:sz w:val="28"/>
          <w:szCs w:val="28"/>
        </w:rPr>
        <w:t xml:space="preserve">日 </w:t>
      </w:r>
    </w:p>
    <w:sectPr w:rsidR="00536FA9" w:rsidRPr="008242A6">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99E" w:rsidRDefault="00DA399E">
      <w:r>
        <w:separator/>
      </w:r>
    </w:p>
  </w:endnote>
  <w:endnote w:type="continuationSeparator" w:id="0">
    <w:p w:rsidR="00DA399E" w:rsidRDefault="00DA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883" w:rsidRDefault="003E5750" w:rsidP="00B151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2883" w:rsidRDefault="00DA399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883" w:rsidRDefault="003E5750" w:rsidP="00B151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B62883" w:rsidRDefault="00DA39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99E" w:rsidRDefault="00DA399E">
      <w:r>
        <w:separator/>
      </w:r>
    </w:p>
  </w:footnote>
  <w:footnote w:type="continuationSeparator" w:id="0">
    <w:p w:rsidR="00DA399E" w:rsidRDefault="00DA3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04"/>
    <w:rsid w:val="000D64EF"/>
    <w:rsid w:val="000F6A82"/>
    <w:rsid w:val="00165CC1"/>
    <w:rsid w:val="00342DAF"/>
    <w:rsid w:val="003810D6"/>
    <w:rsid w:val="003A70FC"/>
    <w:rsid w:val="003B6A1E"/>
    <w:rsid w:val="003C6970"/>
    <w:rsid w:val="003E5750"/>
    <w:rsid w:val="003F57F7"/>
    <w:rsid w:val="003F7E38"/>
    <w:rsid w:val="00470975"/>
    <w:rsid w:val="004A4E56"/>
    <w:rsid w:val="004B3396"/>
    <w:rsid w:val="00514841"/>
    <w:rsid w:val="00522433"/>
    <w:rsid w:val="00525794"/>
    <w:rsid w:val="0053411B"/>
    <w:rsid w:val="00547504"/>
    <w:rsid w:val="00586DCF"/>
    <w:rsid w:val="005C6445"/>
    <w:rsid w:val="006014C5"/>
    <w:rsid w:val="00612DF2"/>
    <w:rsid w:val="0062749A"/>
    <w:rsid w:val="00720073"/>
    <w:rsid w:val="007933D9"/>
    <w:rsid w:val="00797B2B"/>
    <w:rsid w:val="007E4988"/>
    <w:rsid w:val="008021D8"/>
    <w:rsid w:val="008242A6"/>
    <w:rsid w:val="00931875"/>
    <w:rsid w:val="0093433D"/>
    <w:rsid w:val="009A0A10"/>
    <w:rsid w:val="009E4F36"/>
    <w:rsid w:val="009F35EE"/>
    <w:rsid w:val="00A0707D"/>
    <w:rsid w:val="00A52DFC"/>
    <w:rsid w:val="00B42F8D"/>
    <w:rsid w:val="00B5218F"/>
    <w:rsid w:val="00B76AC6"/>
    <w:rsid w:val="00BA7AF3"/>
    <w:rsid w:val="00C27B5B"/>
    <w:rsid w:val="00C44029"/>
    <w:rsid w:val="00C623AC"/>
    <w:rsid w:val="00CD180F"/>
    <w:rsid w:val="00CD71B9"/>
    <w:rsid w:val="00DA399E"/>
    <w:rsid w:val="00DB7B19"/>
    <w:rsid w:val="00DD00EF"/>
    <w:rsid w:val="00DD5E78"/>
    <w:rsid w:val="00E14C1E"/>
    <w:rsid w:val="00EC401A"/>
    <w:rsid w:val="00EF2AD3"/>
    <w:rsid w:val="00F35BE0"/>
    <w:rsid w:val="00F41096"/>
    <w:rsid w:val="00F44976"/>
    <w:rsid w:val="00F9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2B04"/>
  <w15:chartTrackingRefBased/>
  <w15:docId w15:val="{285250B6-EC2A-A848-9506-2F7BE9B5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504"/>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7504"/>
    <w:pPr>
      <w:tabs>
        <w:tab w:val="center" w:pos="4153"/>
        <w:tab w:val="right" w:pos="8306"/>
      </w:tabs>
      <w:snapToGrid w:val="0"/>
      <w:jc w:val="left"/>
    </w:pPr>
    <w:rPr>
      <w:sz w:val="18"/>
      <w:szCs w:val="18"/>
    </w:rPr>
  </w:style>
  <w:style w:type="character" w:customStyle="1" w:styleId="a4">
    <w:name w:val="页脚 字符"/>
    <w:basedOn w:val="a0"/>
    <w:link w:val="a3"/>
    <w:rsid w:val="00547504"/>
    <w:rPr>
      <w:rFonts w:ascii="Times New Roman" w:eastAsia="宋体" w:hAnsi="Times New Roman" w:cs="Times New Roman"/>
      <w:sz w:val="18"/>
      <w:szCs w:val="18"/>
    </w:rPr>
  </w:style>
  <w:style w:type="character" w:styleId="a5">
    <w:name w:val="page number"/>
    <w:basedOn w:val="a0"/>
    <w:rsid w:val="00547504"/>
  </w:style>
  <w:style w:type="character" w:styleId="a6">
    <w:name w:val="Strong"/>
    <w:basedOn w:val="a0"/>
    <w:qFormat/>
    <w:rsid w:val="00547504"/>
    <w:rPr>
      <w:b/>
      <w:bCs/>
    </w:rPr>
  </w:style>
  <w:style w:type="paragraph" w:styleId="a7">
    <w:name w:val="Normal (Web)"/>
    <w:basedOn w:val="a"/>
    <w:rsid w:val="00547504"/>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547504"/>
    <w:rPr>
      <w:rFonts w:ascii="Tahoma" w:hAnsi="Tahoma"/>
      <w:sz w:val="24"/>
      <w:szCs w:val="20"/>
    </w:rPr>
  </w:style>
  <w:style w:type="table" w:styleId="a8">
    <w:name w:val="Table Grid"/>
    <w:basedOn w:val="a1"/>
    <w:uiPriority w:val="39"/>
    <w:rsid w:val="00586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5047">
      <w:bodyDiv w:val="1"/>
      <w:marLeft w:val="0"/>
      <w:marRight w:val="0"/>
      <w:marTop w:val="0"/>
      <w:marBottom w:val="0"/>
      <w:divBdr>
        <w:top w:val="none" w:sz="0" w:space="0" w:color="auto"/>
        <w:left w:val="none" w:sz="0" w:space="0" w:color="auto"/>
        <w:bottom w:val="none" w:sz="0" w:space="0" w:color="auto"/>
        <w:right w:val="none" w:sz="0" w:space="0" w:color="auto"/>
      </w:divBdr>
    </w:div>
    <w:div w:id="86655506">
      <w:bodyDiv w:val="1"/>
      <w:marLeft w:val="0"/>
      <w:marRight w:val="0"/>
      <w:marTop w:val="0"/>
      <w:marBottom w:val="0"/>
      <w:divBdr>
        <w:top w:val="none" w:sz="0" w:space="0" w:color="auto"/>
        <w:left w:val="none" w:sz="0" w:space="0" w:color="auto"/>
        <w:bottom w:val="none" w:sz="0" w:space="0" w:color="auto"/>
        <w:right w:val="none" w:sz="0" w:space="0" w:color="auto"/>
      </w:divBdr>
    </w:div>
    <w:div w:id="124205458">
      <w:bodyDiv w:val="1"/>
      <w:marLeft w:val="0"/>
      <w:marRight w:val="0"/>
      <w:marTop w:val="0"/>
      <w:marBottom w:val="0"/>
      <w:divBdr>
        <w:top w:val="none" w:sz="0" w:space="0" w:color="auto"/>
        <w:left w:val="none" w:sz="0" w:space="0" w:color="auto"/>
        <w:bottom w:val="none" w:sz="0" w:space="0" w:color="auto"/>
        <w:right w:val="none" w:sz="0" w:space="0" w:color="auto"/>
      </w:divBdr>
    </w:div>
    <w:div w:id="124616360">
      <w:bodyDiv w:val="1"/>
      <w:marLeft w:val="0"/>
      <w:marRight w:val="0"/>
      <w:marTop w:val="0"/>
      <w:marBottom w:val="0"/>
      <w:divBdr>
        <w:top w:val="none" w:sz="0" w:space="0" w:color="auto"/>
        <w:left w:val="none" w:sz="0" w:space="0" w:color="auto"/>
        <w:bottom w:val="none" w:sz="0" w:space="0" w:color="auto"/>
        <w:right w:val="none" w:sz="0" w:space="0" w:color="auto"/>
      </w:divBdr>
    </w:div>
    <w:div w:id="278537165">
      <w:bodyDiv w:val="1"/>
      <w:marLeft w:val="0"/>
      <w:marRight w:val="0"/>
      <w:marTop w:val="0"/>
      <w:marBottom w:val="0"/>
      <w:divBdr>
        <w:top w:val="none" w:sz="0" w:space="0" w:color="auto"/>
        <w:left w:val="none" w:sz="0" w:space="0" w:color="auto"/>
        <w:bottom w:val="none" w:sz="0" w:space="0" w:color="auto"/>
        <w:right w:val="none" w:sz="0" w:space="0" w:color="auto"/>
      </w:divBdr>
    </w:div>
    <w:div w:id="604771842">
      <w:bodyDiv w:val="1"/>
      <w:marLeft w:val="0"/>
      <w:marRight w:val="0"/>
      <w:marTop w:val="0"/>
      <w:marBottom w:val="0"/>
      <w:divBdr>
        <w:top w:val="none" w:sz="0" w:space="0" w:color="auto"/>
        <w:left w:val="none" w:sz="0" w:space="0" w:color="auto"/>
        <w:bottom w:val="none" w:sz="0" w:space="0" w:color="auto"/>
        <w:right w:val="none" w:sz="0" w:space="0" w:color="auto"/>
      </w:divBdr>
      <w:divsChild>
        <w:div w:id="286786995">
          <w:marLeft w:val="0"/>
          <w:marRight w:val="0"/>
          <w:marTop w:val="0"/>
          <w:marBottom w:val="0"/>
          <w:divBdr>
            <w:top w:val="none" w:sz="0" w:space="0" w:color="auto"/>
            <w:left w:val="none" w:sz="0" w:space="0" w:color="auto"/>
            <w:bottom w:val="none" w:sz="0" w:space="0" w:color="auto"/>
            <w:right w:val="none" w:sz="0" w:space="0" w:color="auto"/>
          </w:divBdr>
        </w:div>
        <w:div w:id="505168641">
          <w:marLeft w:val="0"/>
          <w:marRight w:val="0"/>
          <w:marTop w:val="0"/>
          <w:marBottom w:val="0"/>
          <w:divBdr>
            <w:top w:val="none" w:sz="0" w:space="0" w:color="auto"/>
            <w:left w:val="none" w:sz="0" w:space="0" w:color="auto"/>
            <w:bottom w:val="none" w:sz="0" w:space="0" w:color="auto"/>
            <w:right w:val="none" w:sz="0" w:space="0" w:color="auto"/>
          </w:divBdr>
        </w:div>
      </w:divsChild>
    </w:div>
    <w:div w:id="636878935">
      <w:bodyDiv w:val="1"/>
      <w:marLeft w:val="0"/>
      <w:marRight w:val="0"/>
      <w:marTop w:val="0"/>
      <w:marBottom w:val="0"/>
      <w:divBdr>
        <w:top w:val="none" w:sz="0" w:space="0" w:color="auto"/>
        <w:left w:val="none" w:sz="0" w:space="0" w:color="auto"/>
        <w:bottom w:val="none" w:sz="0" w:space="0" w:color="auto"/>
        <w:right w:val="none" w:sz="0" w:space="0" w:color="auto"/>
      </w:divBdr>
    </w:div>
    <w:div w:id="712116947">
      <w:bodyDiv w:val="1"/>
      <w:marLeft w:val="0"/>
      <w:marRight w:val="0"/>
      <w:marTop w:val="0"/>
      <w:marBottom w:val="0"/>
      <w:divBdr>
        <w:top w:val="none" w:sz="0" w:space="0" w:color="auto"/>
        <w:left w:val="none" w:sz="0" w:space="0" w:color="auto"/>
        <w:bottom w:val="none" w:sz="0" w:space="0" w:color="auto"/>
        <w:right w:val="none" w:sz="0" w:space="0" w:color="auto"/>
      </w:divBdr>
    </w:div>
    <w:div w:id="894662576">
      <w:bodyDiv w:val="1"/>
      <w:marLeft w:val="0"/>
      <w:marRight w:val="0"/>
      <w:marTop w:val="0"/>
      <w:marBottom w:val="0"/>
      <w:divBdr>
        <w:top w:val="none" w:sz="0" w:space="0" w:color="auto"/>
        <w:left w:val="none" w:sz="0" w:space="0" w:color="auto"/>
        <w:bottom w:val="none" w:sz="0" w:space="0" w:color="auto"/>
        <w:right w:val="none" w:sz="0" w:space="0" w:color="auto"/>
      </w:divBdr>
    </w:div>
    <w:div w:id="915213742">
      <w:bodyDiv w:val="1"/>
      <w:marLeft w:val="0"/>
      <w:marRight w:val="0"/>
      <w:marTop w:val="0"/>
      <w:marBottom w:val="0"/>
      <w:divBdr>
        <w:top w:val="none" w:sz="0" w:space="0" w:color="auto"/>
        <w:left w:val="none" w:sz="0" w:space="0" w:color="auto"/>
        <w:bottom w:val="none" w:sz="0" w:space="0" w:color="auto"/>
        <w:right w:val="none" w:sz="0" w:space="0" w:color="auto"/>
      </w:divBdr>
      <w:divsChild>
        <w:div w:id="705372375">
          <w:marLeft w:val="0"/>
          <w:marRight w:val="0"/>
          <w:marTop w:val="0"/>
          <w:marBottom w:val="0"/>
          <w:divBdr>
            <w:top w:val="none" w:sz="0" w:space="0" w:color="auto"/>
            <w:left w:val="none" w:sz="0" w:space="0" w:color="auto"/>
            <w:bottom w:val="none" w:sz="0" w:space="0" w:color="auto"/>
            <w:right w:val="none" w:sz="0" w:space="0" w:color="auto"/>
          </w:divBdr>
        </w:div>
        <w:div w:id="2095587425">
          <w:marLeft w:val="0"/>
          <w:marRight w:val="0"/>
          <w:marTop w:val="0"/>
          <w:marBottom w:val="0"/>
          <w:divBdr>
            <w:top w:val="none" w:sz="0" w:space="0" w:color="auto"/>
            <w:left w:val="none" w:sz="0" w:space="0" w:color="auto"/>
            <w:bottom w:val="none" w:sz="0" w:space="0" w:color="auto"/>
            <w:right w:val="none" w:sz="0" w:space="0" w:color="auto"/>
          </w:divBdr>
        </w:div>
      </w:divsChild>
    </w:div>
    <w:div w:id="934097497">
      <w:bodyDiv w:val="1"/>
      <w:marLeft w:val="0"/>
      <w:marRight w:val="0"/>
      <w:marTop w:val="0"/>
      <w:marBottom w:val="0"/>
      <w:divBdr>
        <w:top w:val="none" w:sz="0" w:space="0" w:color="auto"/>
        <w:left w:val="none" w:sz="0" w:space="0" w:color="auto"/>
        <w:bottom w:val="none" w:sz="0" w:space="0" w:color="auto"/>
        <w:right w:val="none" w:sz="0" w:space="0" w:color="auto"/>
      </w:divBdr>
    </w:div>
    <w:div w:id="1064371031">
      <w:bodyDiv w:val="1"/>
      <w:marLeft w:val="0"/>
      <w:marRight w:val="0"/>
      <w:marTop w:val="0"/>
      <w:marBottom w:val="0"/>
      <w:divBdr>
        <w:top w:val="none" w:sz="0" w:space="0" w:color="auto"/>
        <w:left w:val="none" w:sz="0" w:space="0" w:color="auto"/>
        <w:bottom w:val="none" w:sz="0" w:space="0" w:color="auto"/>
        <w:right w:val="none" w:sz="0" w:space="0" w:color="auto"/>
      </w:divBdr>
    </w:div>
    <w:div w:id="1164249489">
      <w:bodyDiv w:val="1"/>
      <w:marLeft w:val="0"/>
      <w:marRight w:val="0"/>
      <w:marTop w:val="0"/>
      <w:marBottom w:val="0"/>
      <w:divBdr>
        <w:top w:val="none" w:sz="0" w:space="0" w:color="auto"/>
        <w:left w:val="none" w:sz="0" w:space="0" w:color="auto"/>
        <w:bottom w:val="none" w:sz="0" w:space="0" w:color="auto"/>
        <w:right w:val="none" w:sz="0" w:space="0" w:color="auto"/>
      </w:divBdr>
    </w:div>
    <w:div w:id="1305164936">
      <w:bodyDiv w:val="1"/>
      <w:marLeft w:val="0"/>
      <w:marRight w:val="0"/>
      <w:marTop w:val="0"/>
      <w:marBottom w:val="0"/>
      <w:divBdr>
        <w:top w:val="none" w:sz="0" w:space="0" w:color="auto"/>
        <w:left w:val="none" w:sz="0" w:space="0" w:color="auto"/>
        <w:bottom w:val="none" w:sz="0" w:space="0" w:color="auto"/>
        <w:right w:val="none" w:sz="0" w:space="0" w:color="auto"/>
      </w:divBdr>
    </w:div>
    <w:div w:id="1393895102">
      <w:bodyDiv w:val="1"/>
      <w:marLeft w:val="0"/>
      <w:marRight w:val="0"/>
      <w:marTop w:val="0"/>
      <w:marBottom w:val="0"/>
      <w:divBdr>
        <w:top w:val="none" w:sz="0" w:space="0" w:color="auto"/>
        <w:left w:val="none" w:sz="0" w:space="0" w:color="auto"/>
        <w:bottom w:val="none" w:sz="0" w:space="0" w:color="auto"/>
        <w:right w:val="none" w:sz="0" w:space="0" w:color="auto"/>
      </w:divBdr>
    </w:div>
    <w:div w:id="1516843139">
      <w:bodyDiv w:val="1"/>
      <w:marLeft w:val="0"/>
      <w:marRight w:val="0"/>
      <w:marTop w:val="0"/>
      <w:marBottom w:val="0"/>
      <w:divBdr>
        <w:top w:val="none" w:sz="0" w:space="0" w:color="auto"/>
        <w:left w:val="none" w:sz="0" w:space="0" w:color="auto"/>
        <w:bottom w:val="none" w:sz="0" w:space="0" w:color="auto"/>
        <w:right w:val="none" w:sz="0" w:space="0" w:color="auto"/>
      </w:divBdr>
    </w:div>
    <w:div w:id="1628850068">
      <w:bodyDiv w:val="1"/>
      <w:marLeft w:val="0"/>
      <w:marRight w:val="0"/>
      <w:marTop w:val="0"/>
      <w:marBottom w:val="0"/>
      <w:divBdr>
        <w:top w:val="none" w:sz="0" w:space="0" w:color="auto"/>
        <w:left w:val="none" w:sz="0" w:space="0" w:color="auto"/>
        <w:bottom w:val="none" w:sz="0" w:space="0" w:color="auto"/>
        <w:right w:val="none" w:sz="0" w:space="0" w:color="auto"/>
      </w:divBdr>
    </w:div>
    <w:div w:id="1709184526">
      <w:bodyDiv w:val="1"/>
      <w:marLeft w:val="0"/>
      <w:marRight w:val="0"/>
      <w:marTop w:val="0"/>
      <w:marBottom w:val="0"/>
      <w:divBdr>
        <w:top w:val="none" w:sz="0" w:space="0" w:color="auto"/>
        <w:left w:val="none" w:sz="0" w:space="0" w:color="auto"/>
        <w:bottom w:val="none" w:sz="0" w:space="0" w:color="auto"/>
        <w:right w:val="none" w:sz="0" w:space="0" w:color="auto"/>
      </w:divBdr>
    </w:div>
    <w:div w:id="1763065801">
      <w:bodyDiv w:val="1"/>
      <w:marLeft w:val="0"/>
      <w:marRight w:val="0"/>
      <w:marTop w:val="0"/>
      <w:marBottom w:val="0"/>
      <w:divBdr>
        <w:top w:val="none" w:sz="0" w:space="0" w:color="auto"/>
        <w:left w:val="none" w:sz="0" w:space="0" w:color="auto"/>
        <w:bottom w:val="none" w:sz="0" w:space="0" w:color="auto"/>
        <w:right w:val="none" w:sz="0" w:space="0" w:color="auto"/>
      </w:divBdr>
    </w:div>
    <w:div w:id="1787457704">
      <w:bodyDiv w:val="1"/>
      <w:marLeft w:val="0"/>
      <w:marRight w:val="0"/>
      <w:marTop w:val="0"/>
      <w:marBottom w:val="0"/>
      <w:divBdr>
        <w:top w:val="none" w:sz="0" w:space="0" w:color="auto"/>
        <w:left w:val="none" w:sz="0" w:space="0" w:color="auto"/>
        <w:bottom w:val="none" w:sz="0" w:space="0" w:color="auto"/>
        <w:right w:val="none" w:sz="0" w:space="0" w:color="auto"/>
      </w:divBdr>
    </w:div>
    <w:div w:id="1829394355">
      <w:bodyDiv w:val="1"/>
      <w:marLeft w:val="0"/>
      <w:marRight w:val="0"/>
      <w:marTop w:val="0"/>
      <w:marBottom w:val="0"/>
      <w:divBdr>
        <w:top w:val="none" w:sz="0" w:space="0" w:color="auto"/>
        <w:left w:val="none" w:sz="0" w:space="0" w:color="auto"/>
        <w:bottom w:val="none" w:sz="0" w:space="0" w:color="auto"/>
        <w:right w:val="none" w:sz="0" w:space="0" w:color="auto"/>
      </w:divBdr>
    </w:div>
    <w:div w:id="1894190117">
      <w:bodyDiv w:val="1"/>
      <w:marLeft w:val="0"/>
      <w:marRight w:val="0"/>
      <w:marTop w:val="0"/>
      <w:marBottom w:val="0"/>
      <w:divBdr>
        <w:top w:val="none" w:sz="0" w:space="0" w:color="auto"/>
        <w:left w:val="none" w:sz="0" w:space="0" w:color="auto"/>
        <w:bottom w:val="none" w:sz="0" w:space="0" w:color="auto"/>
        <w:right w:val="none" w:sz="0" w:space="0" w:color="auto"/>
      </w:divBdr>
    </w:div>
    <w:div w:id="2053071050">
      <w:bodyDiv w:val="1"/>
      <w:marLeft w:val="0"/>
      <w:marRight w:val="0"/>
      <w:marTop w:val="0"/>
      <w:marBottom w:val="0"/>
      <w:divBdr>
        <w:top w:val="none" w:sz="0" w:space="0" w:color="auto"/>
        <w:left w:val="none" w:sz="0" w:space="0" w:color="auto"/>
        <w:bottom w:val="none" w:sz="0" w:space="0" w:color="auto"/>
        <w:right w:val="none" w:sz="0" w:space="0" w:color="auto"/>
      </w:divBdr>
    </w:div>
    <w:div w:id="20792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wlw811025@126.com</dc:creator>
  <cp:keywords/>
  <dc:description/>
  <cp:lastModifiedBy>wlw811025@126.com</cp:lastModifiedBy>
  <cp:revision>2</cp:revision>
  <cp:lastPrinted>2019-06-22T01:05:00Z</cp:lastPrinted>
  <dcterms:created xsi:type="dcterms:W3CDTF">2019-06-23T08:15:00Z</dcterms:created>
  <dcterms:modified xsi:type="dcterms:W3CDTF">2019-06-23T08:15:00Z</dcterms:modified>
</cp:coreProperties>
</file>